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D5" w:rsidRPr="009570C6" w:rsidRDefault="00FB40D5" w:rsidP="00EE1793">
      <w:pPr>
        <w:pStyle w:val="INKStandaard"/>
        <w:rPr>
          <w:rFonts w:ascii="Verdana" w:hAnsi="Verdana"/>
          <w:b/>
          <w:sz w:val="28"/>
          <w:szCs w:val="28"/>
        </w:rPr>
      </w:pPr>
    </w:p>
    <w:p w:rsidR="009570C6" w:rsidRPr="009570C6" w:rsidRDefault="009570C6" w:rsidP="00EE1793">
      <w:pPr>
        <w:pStyle w:val="INKStandaard"/>
        <w:rPr>
          <w:rFonts w:ascii="Verdana" w:hAnsi="Verdana"/>
          <w:b/>
          <w:sz w:val="28"/>
          <w:szCs w:val="28"/>
        </w:rPr>
      </w:pPr>
    </w:p>
    <w:p w:rsidR="009570C6" w:rsidRPr="009570C6" w:rsidRDefault="009570C6" w:rsidP="00EE1793">
      <w:pPr>
        <w:pStyle w:val="INKStandaard"/>
        <w:rPr>
          <w:rFonts w:ascii="Verdana" w:hAnsi="Verdana"/>
          <w:b/>
          <w:sz w:val="28"/>
          <w:szCs w:val="28"/>
        </w:rPr>
      </w:pPr>
    </w:p>
    <w:p w:rsidR="009074E0" w:rsidRPr="009570C6" w:rsidRDefault="009074E0" w:rsidP="00761A42">
      <w:pPr>
        <w:pStyle w:val="INKStandaard"/>
        <w:jc w:val="center"/>
        <w:rPr>
          <w:rFonts w:ascii="Verdana" w:hAnsi="Verdana"/>
          <w:b/>
          <w:sz w:val="28"/>
          <w:szCs w:val="28"/>
        </w:rPr>
      </w:pPr>
      <w:r w:rsidRPr="009570C6">
        <w:rPr>
          <w:rFonts w:ascii="Verdana" w:hAnsi="Verdana"/>
          <w:b/>
          <w:sz w:val="28"/>
          <w:szCs w:val="28"/>
        </w:rPr>
        <w:t>BESCHRIJVEND DOCUMENT</w:t>
      </w:r>
    </w:p>
    <w:p w:rsidR="009570C6" w:rsidRPr="009570C6" w:rsidRDefault="009570C6" w:rsidP="00761A42">
      <w:pPr>
        <w:pStyle w:val="INKStandaard"/>
        <w:jc w:val="center"/>
        <w:rPr>
          <w:rFonts w:ascii="Verdana" w:hAnsi="Verdana"/>
          <w:b/>
          <w:sz w:val="28"/>
          <w:szCs w:val="28"/>
        </w:rPr>
      </w:pPr>
    </w:p>
    <w:p w:rsidR="009570C6" w:rsidRPr="009570C6" w:rsidRDefault="009570C6" w:rsidP="00761A42">
      <w:pPr>
        <w:pStyle w:val="INKStandaard"/>
        <w:jc w:val="center"/>
        <w:rPr>
          <w:rFonts w:ascii="Verdana" w:hAnsi="Verdana"/>
          <w:b/>
          <w:sz w:val="28"/>
          <w:szCs w:val="28"/>
        </w:rPr>
      </w:pPr>
    </w:p>
    <w:p w:rsidR="009570C6" w:rsidRPr="009570C6" w:rsidRDefault="009570C6" w:rsidP="00761A42">
      <w:pPr>
        <w:pStyle w:val="INKStandaard"/>
        <w:jc w:val="center"/>
        <w:rPr>
          <w:rFonts w:ascii="Verdana" w:hAnsi="Verdana"/>
          <w:b/>
          <w:sz w:val="28"/>
          <w:szCs w:val="28"/>
        </w:rPr>
      </w:pPr>
    </w:p>
    <w:p w:rsidR="009570C6" w:rsidRPr="009570C6" w:rsidRDefault="009570C6" w:rsidP="00761A42">
      <w:pPr>
        <w:pStyle w:val="INKStandaard"/>
        <w:jc w:val="center"/>
        <w:rPr>
          <w:rFonts w:ascii="Verdana" w:hAnsi="Verdana"/>
          <w:b/>
          <w:sz w:val="28"/>
          <w:szCs w:val="28"/>
        </w:rPr>
      </w:pPr>
    </w:p>
    <w:p w:rsidR="00043FBE" w:rsidRPr="009570C6" w:rsidRDefault="009570C6" w:rsidP="00761A42">
      <w:pPr>
        <w:pStyle w:val="INKStandaard"/>
        <w:jc w:val="center"/>
        <w:rPr>
          <w:rFonts w:ascii="Verdana" w:hAnsi="Verdana"/>
          <w:b/>
          <w:sz w:val="28"/>
          <w:szCs w:val="28"/>
        </w:rPr>
      </w:pPr>
      <w:r w:rsidRPr="009570C6">
        <w:rPr>
          <w:rFonts w:ascii="Verdana" w:hAnsi="Verdana"/>
          <w:b/>
          <w:sz w:val="28"/>
          <w:szCs w:val="28"/>
        </w:rPr>
        <w:t>Voorbeeldteksten t.b.v. gunningsmethodiek</w:t>
      </w:r>
    </w:p>
    <w:p w:rsidR="009570C6" w:rsidRPr="009570C6" w:rsidRDefault="009570C6" w:rsidP="00761A42">
      <w:pPr>
        <w:pStyle w:val="INKStandaard"/>
        <w:jc w:val="center"/>
        <w:rPr>
          <w:rFonts w:ascii="Verdana" w:hAnsi="Verdana"/>
          <w:b/>
          <w:sz w:val="28"/>
          <w:szCs w:val="28"/>
        </w:rPr>
      </w:pPr>
    </w:p>
    <w:p w:rsidR="009570C6" w:rsidRPr="00761A42" w:rsidRDefault="009570C6" w:rsidP="00761A42">
      <w:pPr>
        <w:pStyle w:val="INKStandaard"/>
        <w:jc w:val="center"/>
        <w:rPr>
          <w:rFonts w:ascii="Verdana" w:hAnsi="Verdana"/>
          <w:b/>
          <w:sz w:val="36"/>
          <w:szCs w:val="36"/>
        </w:rPr>
      </w:pPr>
      <w:r w:rsidRPr="00761A42">
        <w:rPr>
          <w:rFonts w:ascii="Verdana" w:hAnsi="Verdana"/>
          <w:b/>
          <w:sz w:val="36"/>
          <w:szCs w:val="36"/>
        </w:rPr>
        <w:t>EMVI-Superformule</w:t>
      </w:r>
    </w:p>
    <w:p w:rsidR="009570C6" w:rsidRDefault="009570C6" w:rsidP="00761A42">
      <w:pPr>
        <w:pStyle w:val="INKStandaard"/>
        <w:jc w:val="center"/>
        <w:rPr>
          <w:rFonts w:ascii="Verdana" w:hAnsi="Verdana"/>
          <w:b/>
          <w:sz w:val="28"/>
          <w:szCs w:val="28"/>
        </w:rPr>
      </w:pPr>
    </w:p>
    <w:p w:rsidR="009570C6" w:rsidRDefault="009570C6" w:rsidP="00761A42">
      <w:pPr>
        <w:pStyle w:val="INKStandaard"/>
        <w:jc w:val="center"/>
        <w:rPr>
          <w:rFonts w:ascii="Verdana" w:hAnsi="Verdana"/>
          <w:b/>
          <w:sz w:val="28"/>
          <w:szCs w:val="28"/>
        </w:rPr>
      </w:pPr>
    </w:p>
    <w:p w:rsidR="00761A42" w:rsidRDefault="00761A42" w:rsidP="00761A42">
      <w:pPr>
        <w:pStyle w:val="INKStandaard"/>
        <w:jc w:val="center"/>
        <w:rPr>
          <w:rFonts w:ascii="Verdana" w:hAnsi="Verdana"/>
          <w:b/>
          <w:sz w:val="28"/>
          <w:szCs w:val="28"/>
        </w:rPr>
      </w:pPr>
    </w:p>
    <w:p w:rsidR="00761A42" w:rsidRDefault="00761A42" w:rsidP="00761A42">
      <w:pPr>
        <w:pStyle w:val="INKStandaard"/>
        <w:jc w:val="center"/>
        <w:rPr>
          <w:rFonts w:ascii="Verdana" w:hAnsi="Verdana"/>
          <w:b/>
          <w:sz w:val="28"/>
          <w:szCs w:val="28"/>
        </w:rPr>
      </w:pPr>
    </w:p>
    <w:p w:rsidR="00761A42" w:rsidRDefault="00761A42" w:rsidP="00761A42">
      <w:pPr>
        <w:pStyle w:val="INKStandaard"/>
        <w:jc w:val="center"/>
        <w:rPr>
          <w:rFonts w:ascii="Verdana" w:hAnsi="Verdana"/>
          <w:b/>
          <w:sz w:val="28"/>
          <w:szCs w:val="28"/>
        </w:rPr>
      </w:pPr>
    </w:p>
    <w:p w:rsidR="00761A42" w:rsidRDefault="00761A42" w:rsidP="00761A42">
      <w:pPr>
        <w:pStyle w:val="INKStandaard"/>
        <w:jc w:val="center"/>
        <w:rPr>
          <w:rFonts w:ascii="Verdana" w:hAnsi="Verdana"/>
          <w:b/>
          <w:sz w:val="28"/>
          <w:szCs w:val="28"/>
        </w:rPr>
      </w:pPr>
    </w:p>
    <w:p w:rsidR="00761A42" w:rsidRDefault="00761A42" w:rsidP="00761A42">
      <w:pPr>
        <w:pStyle w:val="INKStandaard"/>
        <w:jc w:val="center"/>
        <w:rPr>
          <w:rFonts w:ascii="Verdana" w:hAnsi="Verdana"/>
          <w:b/>
          <w:sz w:val="28"/>
          <w:szCs w:val="28"/>
        </w:rPr>
      </w:pPr>
    </w:p>
    <w:p w:rsidR="00761A42" w:rsidRDefault="00761A42" w:rsidP="00761A42">
      <w:pPr>
        <w:pStyle w:val="INKStandaard"/>
        <w:jc w:val="center"/>
        <w:rPr>
          <w:rFonts w:ascii="Verdana" w:hAnsi="Verdana"/>
          <w:b/>
          <w:sz w:val="28"/>
          <w:szCs w:val="28"/>
        </w:rPr>
      </w:pPr>
    </w:p>
    <w:p w:rsidR="00761A42" w:rsidRDefault="00761A42" w:rsidP="00761A42">
      <w:pPr>
        <w:pStyle w:val="INKStandaard"/>
        <w:jc w:val="center"/>
        <w:rPr>
          <w:rFonts w:ascii="Verdana" w:hAnsi="Verdana"/>
          <w:b/>
          <w:sz w:val="28"/>
          <w:szCs w:val="28"/>
        </w:rPr>
      </w:pPr>
    </w:p>
    <w:p w:rsidR="00761A42" w:rsidRDefault="00761A42" w:rsidP="00761A42">
      <w:pPr>
        <w:pStyle w:val="INKStandaard"/>
        <w:jc w:val="center"/>
        <w:rPr>
          <w:rFonts w:ascii="Verdana" w:hAnsi="Verdana"/>
          <w:b/>
          <w:sz w:val="28"/>
          <w:szCs w:val="28"/>
        </w:rPr>
      </w:pPr>
    </w:p>
    <w:p w:rsidR="00761A42" w:rsidRDefault="00761A42" w:rsidP="00761A42">
      <w:pPr>
        <w:pStyle w:val="INKStandaard"/>
        <w:jc w:val="center"/>
        <w:rPr>
          <w:rFonts w:ascii="Verdana" w:hAnsi="Verdana"/>
          <w:b/>
          <w:sz w:val="28"/>
          <w:szCs w:val="28"/>
        </w:rPr>
      </w:pPr>
    </w:p>
    <w:p w:rsidR="009570C6" w:rsidRPr="009570C6" w:rsidRDefault="00761A42" w:rsidP="00761A42">
      <w:pPr>
        <w:pStyle w:val="INKStandaard"/>
        <w:jc w:val="center"/>
        <w:rPr>
          <w:rFonts w:ascii="Verdana" w:hAnsi="Verdana"/>
          <w:b/>
          <w:sz w:val="28"/>
          <w:szCs w:val="28"/>
        </w:rPr>
      </w:pPr>
      <w:r>
        <w:rPr>
          <w:rFonts w:ascii="Verdana" w:hAnsi="Verdana"/>
          <w:b/>
          <w:sz w:val="28"/>
          <w:szCs w:val="28"/>
          <w:highlight w:val="yellow"/>
        </w:rPr>
        <w:t>GEEL</w:t>
      </w:r>
      <w:r w:rsidR="009570C6" w:rsidRPr="009570C6">
        <w:rPr>
          <w:rFonts w:ascii="Verdana" w:hAnsi="Verdana"/>
          <w:b/>
          <w:sz w:val="28"/>
          <w:szCs w:val="28"/>
          <w:highlight w:val="yellow"/>
        </w:rPr>
        <w:t xml:space="preserve"> = </w:t>
      </w:r>
      <w:r>
        <w:rPr>
          <w:rFonts w:ascii="Verdana" w:hAnsi="Verdana"/>
          <w:b/>
          <w:sz w:val="28"/>
          <w:szCs w:val="28"/>
          <w:highlight w:val="yellow"/>
        </w:rPr>
        <w:t>dient te worden aangepast aan gegevens / grafiek uit spreadsheet EMVI-Superfomule.xls</w:t>
      </w:r>
    </w:p>
    <w:p w:rsidR="005D4B19" w:rsidRPr="009570C6" w:rsidRDefault="005D4B19" w:rsidP="00761A42">
      <w:pPr>
        <w:pStyle w:val="INKStandaard"/>
        <w:jc w:val="center"/>
        <w:rPr>
          <w:rFonts w:ascii="Verdana" w:hAnsi="Verdana"/>
          <w:b/>
          <w:sz w:val="28"/>
          <w:szCs w:val="28"/>
        </w:rPr>
      </w:pPr>
    </w:p>
    <w:p w:rsidR="005D4B19" w:rsidRPr="009570C6" w:rsidRDefault="005D4B19" w:rsidP="00EE1793">
      <w:pPr>
        <w:pStyle w:val="INKStandaard"/>
        <w:rPr>
          <w:rFonts w:ascii="Verdana" w:hAnsi="Verdana"/>
        </w:rPr>
      </w:pPr>
    </w:p>
    <w:p w:rsidR="005D4B19" w:rsidRPr="009570C6" w:rsidRDefault="005D4B19" w:rsidP="00EE1793">
      <w:pPr>
        <w:pStyle w:val="INKStandaard"/>
        <w:rPr>
          <w:rFonts w:ascii="Verdana" w:hAnsi="Verdana"/>
        </w:rPr>
      </w:pPr>
    </w:p>
    <w:p w:rsidR="00F32062" w:rsidRPr="009570C6" w:rsidRDefault="00F32062" w:rsidP="00EE1793">
      <w:pPr>
        <w:pStyle w:val="INKStandaard"/>
        <w:rPr>
          <w:rFonts w:ascii="Verdana" w:hAnsi="Verdana"/>
        </w:rPr>
      </w:pPr>
    </w:p>
    <w:p w:rsidR="00F32062" w:rsidRPr="009570C6" w:rsidRDefault="00F32062" w:rsidP="00EE1793">
      <w:pPr>
        <w:pStyle w:val="INKStandaard"/>
        <w:rPr>
          <w:rFonts w:ascii="Verdana" w:hAnsi="Verdana"/>
        </w:rPr>
      </w:pPr>
    </w:p>
    <w:p w:rsidR="00F32062" w:rsidRPr="009570C6" w:rsidRDefault="00F32062" w:rsidP="00EE1793">
      <w:pPr>
        <w:pStyle w:val="INKStandaard"/>
        <w:rPr>
          <w:rFonts w:ascii="Verdana" w:hAnsi="Verdana"/>
        </w:rPr>
      </w:pPr>
    </w:p>
    <w:p w:rsidR="00E6287C" w:rsidRPr="009570C6" w:rsidRDefault="00E6287C" w:rsidP="00EE1793">
      <w:pPr>
        <w:pStyle w:val="INKStandaard"/>
        <w:rPr>
          <w:rFonts w:ascii="Verdana" w:hAnsi="Verdana"/>
        </w:rPr>
      </w:pPr>
    </w:p>
    <w:p w:rsidR="009074E0" w:rsidRPr="009570C6" w:rsidRDefault="009074E0" w:rsidP="00EE1793">
      <w:pPr>
        <w:pStyle w:val="INKStandaard"/>
        <w:rPr>
          <w:rFonts w:ascii="Verdana" w:hAnsi="Verdana"/>
        </w:rPr>
      </w:pPr>
    </w:p>
    <w:p w:rsidR="009074E0" w:rsidRPr="009570C6" w:rsidRDefault="009074E0" w:rsidP="00EE1793">
      <w:pPr>
        <w:pStyle w:val="INKStandaard"/>
        <w:rPr>
          <w:rFonts w:ascii="Verdana" w:hAnsi="Verdana"/>
        </w:rPr>
      </w:pPr>
    </w:p>
    <w:p w:rsidR="00B63751" w:rsidRPr="009570C6" w:rsidRDefault="00B63751">
      <w:pPr>
        <w:spacing w:line="240" w:lineRule="auto"/>
        <w:rPr>
          <w:rFonts w:ascii="Verdana" w:hAnsi="Verdana"/>
          <w:b/>
          <w:sz w:val="24"/>
          <w:szCs w:val="24"/>
        </w:rPr>
      </w:pPr>
      <w:bookmarkStart w:id="0" w:name="_Toc327276299"/>
      <w:r w:rsidRPr="009570C6">
        <w:rPr>
          <w:rFonts w:ascii="Verdana" w:hAnsi="Verdana"/>
          <w:b/>
          <w:sz w:val="24"/>
          <w:szCs w:val="24"/>
        </w:rPr>
        <w:br w:type="page"/>
      </w:r>
    </w:p>
    <w:p w:rsidR="009074E0" w:rsidRPr="007107B9" w:rsidRDefault="009074E0" w:rsidP="009570C6">
      <w:pPr>
        <w:pStyle w:val="INKSub-subparagraaf"/>
        <w:numPr>
          <w:ilvl w:val="0"/>
          <w:numId w:val="0"/>
        </w:numPr>
        <w:ind w:left="851" w:hanging="851"/>
        <w:rPr>
          <w:rFonts w:ascii="Helvetica" w:hAnsi="Helvetica" w:cs="Helvetica"/>
          <w:sz w:val="20"/>
          <w:szCs w:val="20"/>
        </w:rPr>
      </w:pPr>
      <w:bookmarkStart w:id="1" w:name="_Toc327916496"/>
      <w:bookmarkStart w:id="2" w:name="_Ref389477197"/>
      <w:bookmarkStart w:id="3" w:name="_Toc389658086"/>
      <w:bookmarkEnd w:id="0"/>
      <w:r w:rsidRPr="007107B9">
        <w:rPr>
          <w:rFonts w:ascii="Helvetica" w:hAnsi="Helvetica" w:cs="Helvetica"/>
          <w:sz w:val="20"/>
          <w:szCs w:val="20"/>
        </w:rPr>
        <w:lastRenderedPageBreak/>
        <w:t>Beoordeling op de gunningscriteria</w:t>
      </w:r>
      <w:bookmarkEnd w:id="1"/>
      <w:bookmarkEnd w:id="2"/>
      <w:bookmarkEnd w:id="3"/>
    </w:p>
    <w:p w:rsidR="00751FF9" w:rsidRPr="007107B9" w:rsidRDefault="0087405B" w:rsidP="00BE14D3">
      <w:pPr>
        <w:pStyle w:val="INKStandaard"/>
        <w:rPr>
          <w:rFonts w:ascii="Helvetica" w:hAnsi="Helvetica" w:cs="Helvetica"/>
          <w:sz w:val="20"/>
          <w:szCs w:val="20"/>
          <w:highlight w:val="lightGray"/>
        </w:rPr>
      </w:pPr>
      <w:r w:rsidRPr="007107B9">
        <w:rPr>
          <w:rFonts w:ascii="Helvetica" w:hAnsi="Helvetica" w:cs="Helvetica"/>
          <w:sz w:val="20"/>
          <w:szCs w:val="20"/>
        </w:rPr>
        <w:t>Per Inschrijver wordt onderzocht of de Inschrijving voldoet aan de gunningseisen. Vervolgens worden de Inschrijvingen die aan alle gunningseisen voldoen, beoordeeld op basis van het gunningscriterium “Economisch Meest Voordelige Inschrijving”.</w:t>
      </w:r>
    </w:p>
    <w:p w:rsidR="00BE14D3" w:rsidRPr="007107B9" w:rsidRDefault="00BE14D3" w:rsidP="00EE1793">
      <w:pPr>
        <w:pStyle w:val="INKStandaard"/>
        <w:rPr>
          <w:rFonts w:ascii="Helvetica" w:hAnsi="Helvetica" w:cs="Helvetica"/>
          <w:sz w:val="20"/>
          <w:szCs w:val="20"/>
        </w:rPr>
      </w:pPr>
    </w:p>
    <w:p w:rsidR="009074E0" w:rsidRPr="007107B9" w:rsidRDefault="009074E0" w:rsidP="00EE1793">
      <w:pPr>
        <w:pStyle w:val="INKStandaard"/>
        <w:rPr>
          <w:rFonts w:ascii="Helvetica" w:hAnsi="Helvetica" w:cs="Helvetica"/>
          <w:b/>
          <w:sz w:val="20"/>
          <w:szCs w:val="20"/>
        </w:rPr>
      </w:pPr>
      <w:r w:rsidRPr="007107B9">
        <w:rPr>
          <w:rFonts w:ascii="Helvetica" w:hAnsi="Helvetica" w:cs="Helvetica"/>
          <w:b/>
          <w:sz w:val="20"/>
          <w:szCs w:val="20"/>
        </w:rPr>
        <w:t>Gunningscriterium Economisch Meest Voordelige Inschrijving (EMVI)</w:t>
      </w:r>
    </w:p>
    <w:p w:rsidR="009074E0" w:rsidRPr="007107B9" w:rsidRDefault="009074E0" w:rsidP="00EE1793">
      <w:pPr>
        <w:pStyle w:val="INKStandaard"/>
        <w:rPr>
          <w:rFonts w:ascii="Helvetica" w:hAnsi="Helvetica" w:cs="Helvetica"/>
          <w:sz w:val="20"/>
          <w:szCs w:val="20"/>
        </w:rPr>
      </w:pPr>
    </w:p>
    <w:p w:rsidR="0087405B" w:rsidRPr="007107B9" w:rsidRDefault="0087405B" w:rsidP="0087405B">
      <w:pPr>
        <w:pStyle w:val="INKStandaard"/>
        <w:rPr>
          <w:rFonts w:ascii="Helvetica" w:hAnsi="Helvetica" w:cs="Helvetica"/>
          <w:sz w:val="20"/>
          <w:szCs w:val="20"/>
        </w:rPr>
      </w:pPr>
      <w:r w:rsidRPr="007107B9">
        <w:rPr>
          <w:rFonts w:ascii="Helvetica" w:hAnsi="Helvetica" w:cs="Helvetica"/>
          <w:sz w:val="20"/>
          <w:szCs w:val="20"/>
        </w:rPr>
        <w:t xml:space="preserve">De Inschrijving die voldoet aan de gunningseisen en het best scoort op de gestelde (sub)gunningscriteria voor Kwaliteit en Prijs wordt gekenmerkt als Economisch Meest Voordelige Inschrijving. </w:t>
      </w:r>
    </w:p>
    <w:p w:rsidR="0087405B" w:rsidRPr="007107B9" w:rsidRDefault="0087405B" w:rsidP="0087405B">
      <w:pPr>
        <w:pStyle w:val="INKStandaard"/>
        <w:rPr>
          <w:rFonts w:ascii="Helvetica" w:hAnsi="Helvetica" w:cs="Helvetica"/>
          <w:sz w:val="20"/>
          <w:szCs w:val="20"/>
        </w:rPr>
      </w:pPr>
    </w:p>
    <w:p w:rsidR="0087405B" w:rsidRPr="007107B9" w:rsidRDefault="0087405B" w:rsidP="0087405B">
      <w:pPr>
        <w:pStyle w:val="INKStandaard"/>
        <w:rPr>
          <w:rFonts w:ascii="Helvetica" w:hAnsi="Helvetica" w:cs="Helvetica"/>
          <w:sz w:val="20"/>
          <w:szCs w:val="20"/>
        </w:rPr>
      </w:pPr>
      <w:r w:rsidRPr="007107B9">
        <w:rPr>
          <w:rFonts w:ascii="Helvetica" w:hAnsi="Helvetica" w:cs="Helvetica"/>
          <w:sz w:val="20"/>
          <w:szCs w:val="20"/>
        </w:rPr>
        <w:t xml:space="preserve">De </w:t>
      </w:r>
      <w:r w:rsidR="00761A42" w:rsidRPr="007107B9">
        <w:rPr>
          <w:rFonts w:ascii="Helvetica" w:hAnsi="Helvetica" w:cs="Helvetica"/>
          <w:sz w:val="20"/>
          <w:szCs w:val="20"/>
          <w:highlight w:val="yellow"/>
        </w:rPr>
        <w:t>EIGEN ORGANISATIE</w:t>
      </w:r>
      <w:r w:rsidRPr="007107B9">
        <w:rPr>
          <w:rFonts w:ascii="Helvetica" w:hAnsi="Helvetica" w:cs="Helvetica"/>
          <w:sz w:val="20"/>
          <w:szCs w:val="20"/>
        </w:rPr>
        <w:t xml:space="preserve"> hecht grote waarde aan kwaliteit. Ook een transparante en marktconforme prijsstelling is voor de Belastingdienst belangrijk. De Belastingdienst is derhalve op zoek naar een goede verhouding tussen prijs en kwaliteit. Om hier invulling aan te geven, past de </w:t>
      </w:r>
      <w:r w:rsidR="00761A42" w:rsidRPr="007107B9">
        <w:rPr>
          <w:rFonts w:ascii="Helvetica" w:hAnsi="Helvetica" w:cs="Helvetica"/>
          <w:sz w:val="20"/>
          <w:szCs w:val="20"/>
          <w:highlight w:val="yellow"/>
        </w:rPr>
        <w:t>EIGEN ORGANISATIE</w:t>
      </w:r>
      <w:r w:rsidRPr="007107B9">
        <w:rPr>
          <w:rFonts w:ascii="Helvetica" w:hAnsi="Helvetica" w:cs="Helvetica"/>
          <w:sz w:val="20"/>
          <w:szCs w:val="20"/>
        </w:rPr>
        <w:t xml:space="preserve"> in deze aanbesteding een beoordelingsmethode toe waarmee op objectieve wijze iedere Inschrijving onafhankelijk van andere Inschrijvingen beoordeeld kan worden. </w:t>
      </w:r>
    </w:p>
    <w:p w:rsidR="0087405B" w:rsidRPr="007107B9" w:rsidRDefault="0087405B" w:rsidP="0087405B">
      <w:pPr>
        <w:pStyle w:val="INKStandaard"/>
        <w:rPr>
          <w:rFonts w:ascii="Helvetica" w:hAnsi="Helvetica" w:cs="Helvetica"/>
          <w:sz w:val="20"/>
          <w:szCs w:val="20"/>
        </w:rPr>
      </w:pPr>
      <w:r w:rsidRPr="007107B9">
        <w:rPr>
          <w:rFonts w:ascii="Helvetica" w:hAnsi="Helvetica" w:cs="Helvetica"/>
          <w:sz w:val="20"/>
          <w:szCs w:val="20"/>
        </w:rPr>
        <w:t xml:space="preserve">Om de Inschrijvingen op bovengenoemde objectieve wijze te kunnen beoordelen, wordt iedere Inschrijving vergeleken met de door de Belastingdienst vooraf vastgestelde referentiewaarden “Prijs” en “Kwaliteit”. </w:t>
      </w:r>
    </w:p>
    <w:p w:rsidR="0087405B" w:rsidRPr="007107B9" w:rsidRDefault="0087405B" w:rsidP="0087405B">
      <w:pPr>
        <w:pStyle w:val="INKStandaard"/>
        <w:rPr>
          <w:rFonts w:ascii="Helvetica" w:hAnsi="Helvetica" w:cs="Helvetica"/>
          <w:sz w:val="20"/>
          <w:szCs w:val="20"/>
        </w:rPr>
      </w:pPr>
    </w:p>
    <w:p w:rsidR="0087405B" w:rsidRPr="007107B9" w:rsidRDefault="0087405B" w:rsidP="0087405B">
      <w:pPr>
        <w:pStyle w:val="INKStandaard"/>
        <w:rPr>
          <w:rFonts w:ascii="Helvetica" w:hAnsi="Helvetica" w:cs="Helvetica"/>
          <w:b/>
          <w:sz w:val="20"/>
          <w:szCs w:val="20"/>
        </w:rPr>
      </w:pPr>
      <w:r w:rsidRPr="007107B9">
        <w:rPr>
          <w:rFonts w:ascii="Helvetica" w:hAnsi="Helvetica" w:cs="Helvetica"/>
          <w:b/>
          <w:sz w:val="20"/>
          <w:szCs w:val="20"/>
        </w:rPr>
        <w:t>Referentiewaarde Prijs</w:t>
      </w:r>
    </w:p>
    <w:p w:rsidR="0087405B" w:rsidRPr="007107B9" w:rsidRDefault="0087405B" w:rsidP="0087405B">
      <w:pPr>
        <w:pStyle w:val="INKStandaard"/>
        <w:rPr>
          <w:rFonts w:ascii="Helvetica" w:hAnsi="Helvetica" w:cs="Helvetica"/>
          <w:sz w:val="20"/>
          <w:szCs w:val="20"/>
        </w:rPr>
      </w:pPr>
      <w:r w:rsidRPr="007107B9">
        <w:rPr>
          <w:rFonts w:ascii="Helvetica" w:hAnsi="Helvetica" w:cs="Helvetica"/>
          <w:sz w:val="20"/>
          <w:szCs w:val="20"/>
        </w:rPr>
        <w:t xml:space="preserve">De referentiewaarde Prijs </w:t>
      </w:r>
      <w:r w:rsidR="00B141E0" w:rsidRPr="007107B9">
        <w:rPr>
          <w:rFonts w:ascii="Helvetica" w:hAnsi="Helvetica" w:cs="Helvetica"/>
          <w:sz w:val="20"/>
          <w:szCs w:val="20"/>
        </w:rPr>
        <w:t>(</w:t>
      </w:r>
      <w:r w:rsidR="00B141E0" w:rsidRPr="007107B9">
        <w:rPr>
          <w:rFonts w:ascii="Helvetica" w:hAnsi="Helvetica" w:cs="Helvetica"/>
          <w:i/>
          <w:sz w:val="20"/>
          <w:szCs w:val="20"/>
        </w:rPr>
        <w:t>Pref</w:t>
      </w:r>
      <w:r w:rsidR="00B141E0" w:rsidRPr="007107B9">
        <w:rPr>
          <w:rFonts w:ascii="Helvetica" w:hAnsi="Helvetica" w:cs="Helvetica"/>
          <w:sz w:val="20"/>
          <w:szCs w:val="20"/>
        </w:rPr>
        <w:t>)</w:t>
      </w:r>
      <w:r w:rsidR="00EA1DB3" w:rsidRPr="007107B9">
        <w:rPr>
          <w:rFonts w:ascii="Helvetica" w:hAnsi="Helvetica" w:cs="Helvetica"/>
          <w:sz w:val="20"/>
          <w:szCs w:val="20"/>
        </w:rPr>
        <w:t xml:space="preserve"> </w:t>
      </w:r>
      <w:r w:rsidRPr="007107B9">
        <w:rPr>
          <w:rFonts w:ascii="Helvetica" w:hAnsi="Helvetica" w:cs="Helvetica"/>
          <w:sz w:val="20"/>
          <w:szCs w:val="20"/>
        </w:rPr>
        <w:t xml:space="preserve">is </w:t>
      </w:r>
      <w:r w:rsidRPr="007107B9">
        <w:rPr>
          <w:rFonts w:ascii="Helvetica" w:hAnsi="Helvetica" w:cs="Helvetica"/>
          <w:sz w:val="20"/>
          <w:szCs w:val="20"/>
          <w:highlight w:val="yellow"/>
        </w:rPr>
        <w:t xml:space="preserve">€ </w:t>
      </w:r>
      <w:r w:rsidR="009570C6" w:rsidRPr="007107B9">
        <w:rPr>
          <w:rFonts w:ascii="Helvetica" w:hAnsi="Helvetica" w:cs="Helvetica"/>
          <w:sz w:val="20"/>
          <w:szCs w:val="20"/>
          <w:highlight w:val="yellow"/>
        </w:rPr>
        <w:t>200.000</w:t>
      </w:r>
      <w:r w:rsidR="00BA0BD4" w:rsidRPr="007107B9">
        <w:rPr>
          <w:rFonts w:ascii="Helvetica" w:hAnsi="Helvetica" w:cs="Helvetica"/>
          <w:sz w:val="20"/>
          <w:szCs w:val="20"/>
          <w:highlight w:val="yellow"/>
        </w:rPr>
        <w:t>,-</w:t>
      </w:r>
      <w:r w:rsidRPr="007107B9">
        <w:rPr>
          <w:rFonts w:ascii="Helvetica" w:hAnsi="Helvetica" w:cs="Helvetica"/>
          <w:sz w:val="20"/>
          <w:szCs w:val="20"/>
          <w:highlight w:val="yellow"/>
        </w:rPr>
        <w:t>.</w:t>
      </w:r>
      <w:r w:rsidRPr="007107B9">
        <w:rPr>
          <w:rFonts w:ascii="Helvetica" w:hAnsi="Helvetica" w:cs="Helvetica"/>
          <w:sz w:val="20"/>
          <w:szCs w:val="20"/>
        </w:rPr>
        <w:t xml:space="preserve"> Deze Prijs (</w:t>
      </w:r>
      <w:r w:rsidRPr="007107B9">
        <w:rPr>
          <w:rFonts w:ascii="Helvetica" w:hAnsi="Helvetica" w:cs="Helvetica"/>
          <w:i/>
          <w:sz w:val="20"/>
          <w:szCs w:val="20"/>
        </w:rPr>
        <w:t>Pref</w:t>
      </w:r>
      <w:r w:rsidRPr="007107B9">
        <w:rPr>
          <w:rFonts w:ascii="Helvetica" w:hAnsi="Helvetica" w:cs="Helvetica"/>
          <w:sz w:val="20"/>
          <w:szCs w:val="20"/>
        </w:rPr>
        <w:t>) is bepaald op basis van onze huidige inzichten en het budgetkader voor de komende jaren.</w:t>
      </w:r>
    </w:p>
    <w:p w:rsidR="0087405B" w:rsidRPr="007107B9" w:rsidRDefault="0087405B" w:rsidP="00EE1793">
      <w:pPr>
        <w:pStyle w:val="INKStandaard"/>
        <w:rPr>
          <w:rFonts w:ascii="Helvetica" w:hAnsi="Helvetica" w:cs="Helvetica"/>
          <w:sz w:val="20"/>
          <w:szCs w:val="20"/>
        </w:rPr>
      </w:pPr>
    </w:p>
    <w:p w:rsidR="0087405B" w:rsidRPr="007107B9" w:rsidRDefault="0087405B" w:rsidP="0087405B">
      <w:pPr>
        <w:spacing w:line="360" w:lineRule="auto"/>
        <w:rPr>
          <w:rFonts w:ascii="Helvetica" w:hAnsi="Helvetica" w:cs="Helvetica"/>
          <w:b/>
          <w:spacing w:val="5"/>
          <w:sz w:val="20"/>
          <w:szCs w:val="20"/>
        </w:rPr>
      </w:pPr>
      <w:r w:rsidRPr="007107B9">
        <w:rPr>
          <w:rFonts w:ascii="Helvetica" w:hAnsi="Helvetica" w:cs="Helvetica"/>
          <w:b/>
          <w:spacing w:val="5"/>
          <w:sz w:val="20"/>
          <w:szCs w:val="20"/>
        </w:rPr>
        <w:t>Referentiewaarde Kwaliteit</w:t>
      </w:r>
    </w:p>
    <w:p w:rsidR="0087405B" w:rsidRPr="007107B9" w:rsidRDefault="0087405B" w:rsidP="0087405B">
      <w:pPr>
        <w:pStyle w:val="INKStandaard"/>
        <w:rPr>
          <w:rFonts w:ascii="Helvetica" w:hAnsi="Helvetica" w:cs="Helvetica"/>
          <w:sz w:val="20"/>
          <w:szCs w:val="20"/>
        </w:rPr>
      </w:pPr>
      <w:r w:rsidRPr="007107B9">
        <w:rPr>
          <w:rFonts w:ascii="Helvetica" w:hAnsi="Helvetica" w:cs="Helvetica"/>
          <w:sz w:val="20"/>
          <w:szCs w:val="20"/>
        </w:rPr>
        <w:t xml:space="preserve">In totaal kunnen </w:t>
      </w:r>
      <w:r w:rsidR="00B141E0" w:rsidRPr="007107B9">
        <w:rPr>
          <w:rFonts w:ascii="Helvetica" w:hAnsi="Helvetica" w:cs="Helvetica"/>
          <w:sz w:val="20"/>
          <w:szCs w:val="20"/>
          <w:highlight w:val="yellow"/>
        </w:rPr>
        <w:t>200</w:t>
      </w:r>
      <w:r w:rsidRPr="007107B9">
        <w:rPr>
          <w:rFonts w:ascii="Helvetica" w:hAnsi="Helvetica" w:cs="Helvetica"/>
          <w:sz w:val="20"/>
          <w:szCs w:val="20"/>
          <w:highlight w:val="yellow"/>
        </w:rPr>
        <w:t xml:space="preserve"> (</w:t>
      </w:r>
      <w:r w:rsidR="00B141E0" w:rsidRPr="007107B9">
        <w:rPr>
          <w:rFonts w:ascii="Helvetica" w:hAnsi="Helvetica" w:cs="Helvetica"/>
          <w:sz w:val="20"/>
          <w:szCs w:val="20"/>
          <w:highlight w:val="yellow"/>
        </w:rPr>
        <w:t>tweehonderd</w:t>
      </w:r>
      <w:r w:rsidRPr="007107B9">
        <w:rPr>
          <w:rFonts w:ascii="Helvetica" w:hAnsi="Helvetica" w:cs="Helvetica"/>
          <w:sz w:val="20"/>
          <w:szCs w:val="20"/>
          <w:highlight w:val="yellow"/>
        </w:rPr>
        <w:t>)</w:t>
      </w:r>
      <w:r w:rsidRPr="007107B9">
        <w:rPr>
          <w:rFonts w:ascii="Helvetica" w:hAnsi="Helvetica" w:cs="Helvetica"/>
          <w:sz w:val="20"/>
          <w:szCs w:val="20"/>
        </w:rPr>
        <w:t xml:space="preserve"> punten voor kwaliteit worden gescoord. </w:t>
      </w:r>
      <w:r w:rsidR="00761A42" w:rsidRPr="007107B9">
        <w:rPr>
          <w:rFonts w:ascii="Helvetica" w:hAnsi="Helvetica" w:cs="Helvetica"/>
          <w:sz w:val="20"/>
          <w:szCs w:val="20"/>
        </w:rPr>
        <w:t xml:space="preserve">Er worden </w:t>
      </w:r>
      <w:r w:rsidR="00761A42" w:rsidRPr="007107B9">
        <w:rPr>
          <w:rFonts w:ascii="Helvetica" w:hAnsi="Helvetica" w:cs="Helvetica"/>
          <w:sz w:val="20"/>
          <w:szCs w:val="20"/>
          <w:highlight w:val="yellow"/>
        </w:rPr>
        <w:t>8</w:t>
      </w:r>
      <w:r w:rsidR="008E2080" w:rsidRPr="007107B9">
        <w:rPr>
          <w:rFonts w:ascii="Helvetica" w:hAnsi="Helvetica" w:cs="Helvetica"/>
          <w:sz w:val="20"/>
          <w:szCs w:val="20"/>
          <w:highlight w:val="yellow"/>
        </w:rPr>
        <w:t>0</w:t>
      </w:r>
      <w:r w:rsidR="008E2080" w:rsidRPr="007107B9">
        <w:rPr>
          <w:rFonts w:ascii="Helvetica" w:hAnsi="Helvetica" w:cs="Helvetica"/>
          <w:sz w:val="20"/>
          <w:szCs w:val="20"/>
        </w:rPr>
        <w:t xml:space="preserve"> punten aan de in dit Beschrijvend Document aangegeven </w:t>
      </w:r>
      <w:r w:rsidRPr="007107B9">
        <w:rPr>
          <w:rFonts w:ascii="Helvetica" w:hAnsi="Helvetica" w:cs="Helvetica"/>
          <w:sz w:val="20"/>
          <w:szCs w:val="20"/>
        </w:rPr>
        <w:t xml:space="preserve">kwalitatieve gunningseisen </w:t>
      </w:r>
      <w:r w:rsidR="008E2080" w:rsidRPr="007107B9">
        <w:rPr>
          <w:rFonts w:ascii="Helvetica" w:hAnsi="Helvetica" w:cs="Helvetica"/>
          <w:sz w:val="20"/>
          <w:szCs w:val="20"/>
        </w:rPr>
        <w:t>toegekend indien een Inschrijver hier aan voldoet</w:t>
      </w:r>
      <w:r w:rsidR="005567A3" w:rsidRPr="007107B9">
        <w:rPr>
          <w:rFonts w:ascii="Helvetica" w:hAnsi="Helvetica" w:cs="Helvetica"/>
          <w:sz w:val="20"/>
          <w:szCs w:val="20"/>
        </w:rPr>
        <w:t xml:space="preserve"> (NB: bij het niet voldoen aan de gunningseisen wordt de inschrijving terzijde gelegd)</w:t>
      </w:r>
      <w:r w:rsidR="008E2080" w:rsidRPr="007107B9">
        <w:rPr>
          <w:rFonts w:ascii="Helvetica" w:hAnsi="Helvetica" w:cs="Helvetica"/>
          <w:sz w:val="20"/>
          <w:szCs w:val="20"/>
        </w:rPr>
        <w:t>.</w:t>
      </w:r>
      <w:r w:rsidRPr="007107B9">
        <w:rPr>
          <w:rFonts w:ascii="Helvetica" w:hAnsi="Helvetica" w:cs="Helvetica"/>
          <w:sz w:val="20"/>
          <w:szCs w:val="20"/>
        </w:rPr>
        <w:t xml:space="preserve"> De overige</w:t>
      </w:r>
      <w:r w:rsidR="0087115D" w:rsidRPr="007107B9">
        <w:rPr>
          <w:rFonts w:ascii="Helvetica" w:hAnsi="Helvetica" w:cs="Helvetica"/>
          <w:sz w:val="20"/>
          <w:szCs w:val="20"/>
        </w:rPr>
        <w:t xml:space="preserve"> </w:t>
      </w:r>
      <w:r w:rsidR="00B141E0" w:rsidRPr="007107B9">
        <w:rPr>
          <w:rFonts w:ascii="Helvetica" w:hAnsi="Helvetica" w:cs="Helvetica"/>
          <w:sz w:val="20"/>
          <w:szCs w:val="20"/>
          <w:highlight w:val="yellow"/>
        </w:rPr>
        <w:t>1</w:t>
      </w:r>
      <w:r w:rsidR="00761A42" w:rsidRPr="007107B9">
        <w:rPr>
          <w:rFonts w:ascii="Helvetica" w:hAnsi="Helvetica" w:cs="Helvetica"/>
          <w:sz w:val="20"/>
          <w:szCs w:val="20"/>
          <w:highlight w:val="yellow"/>
        </w:rPr>
        <w:t>2</w:t>
      </w:r>
      <w:r w:rsidR="00B141E0" w:rsidRPr="007107B9">
        <w:rPr>
          <w:rFonts w:ascii="Helvetica" w:hAnsi="Helvetica" w:cs="Helvetica"/>
          <w:sz w:val="20"/>
          <w:szCs w:val="20"/>
          <w:highlight w:val="yellow"/>
        </w:rPr>
        <w:t>0</w:t>
      </w:r>
      <w:r w:rsidRPr="007107B9">
        <w:rPr>
          <w:rFonts w:ascii="Helvetica" w:hAnsi="Helvetica" w:cs="Helvetica"/>
          <w:sz w:val="20"/>
          <w:szCs w:val="20"/>
          <w:highlight w:val="yellow"/>
        </w:rPr>
        <w:t xml:space="preserve"> punten</w:t>
      </w:r>
      <w:r w:rsidRPr="007107B9">
        <w:rPr>
          <w:rFonts w:ascii="Helvetica" w:hAnsi="Helvetica" w:cs="Helvetica"/>
          <w:sz w:val="20"/>
          <w:szCs w:val="20"/>
        </w:rPr>
        <w:t xml:space="preserve"> zijn verdeeld over de gunningswensen conform de in </w:t>
      </w:r>
      <w:r w:rsidRPr="007107B9">
        <w:rPr>
          <w:rFonts w:ascii="Helvetica" w:hAnsi="Helvetica" w:cs="Helvetica"/>
          <w:sz w:val="20"/>
          <w:szCs w:val="20"/>
          <w:highlight w:val="yellow"/>
        </w:rPr>
        <w:t xml:space="preserve">paragraaf </w:t>
      </w:r>
      <w:r w:rsidR="00761A42" w:rsidRPr="007107B9">
        <w:rPr>
          <w:rFonts w:ascii="Helvetica" w:hAnsi="Helvetica" w:cs="Helvetica"/>
          <w:sz w:val="20"/>
          <w:szCs w:val="20"/>
          <w:highlight w:val="yellow"/>
        </w:rPr>
        <w:t>X.X.X.X.</w:t>
      </w:r>
      <w:r w:rsidR="00761A42" w:rsidRPr="007107B9">
        <w:rPr>
          <w:rFonts w:ascii="Helvetica" w:hAnsi="Helvetica" w:cs="Helvetica"/>
          <w:sz w:val="20"/>
          <w:szCs w:val="20"/>
        </w:rPr>
        <w:t xml:space="preserve"> a</w:t>
      </w:r>
      <w:r w:rsidRPr="007107B9">
        <w:rPr>
          <w:rFonts w:ascii="Helvetica" w:hAnsi="Helvetica" w:cs="Helvetica"/>
          <w:sz w:val="20"/>
          <w:szCs w:val="20"/>
        </w:rPr>
        <w:t>angeven verdeling.</w:t>
      </w:r>
    </w:p>
    <w:p w:rsidR="0087405B" w:rsidRPr="007107B9" w:rsidRDefault="0087405B" w:rsidP="00EE1793">
      <w:pPr>
        <w:pStyle w:val="INKStandaard"/>
        <w:rPr>
          <w:rFonts w:ascii="Helvetica" w:hAnsi="Helvetica" w:cs="Helvetica"/>
          <w:sz w:val="20"/>
          <w:szCs w:val="20"/>
        </w:rPr>
      </w:pPr>
    </w:p>
    <w:p w:rsidR="0087405B" w:rsidRPr="007107B9" w:rsidRDefault="0087405B" w:rsidP="00EE1793">
      <w:pPr>
        <w:pStyle w:val="INKStandaard"/>
        <w:rPr>
          <w:rFonts w:ascii="Helvetica" w:hAnsi="Helvetica" w:cs="Helvetica"/>
          <w:sz w:val="20"/>
          <w:szCs w:val="20"/>
        </w:rPr>
      </w:pPr>
      <w:r w:rsidRPr="007107B9">
        <w:rPr>
          <w:rFonts w:ascii="Helvetica" w:hAnsi="Helvetica" w:cs="Helvetica"/>
          <w:sz w:val="20"/>
          <w:szCs w:val="20"/>
        </w:rPr>
        <w:t xml:space="preserve">Uitgaande van de referentiewaarde Prijs </w:t>
      </w:r>
      <w:r w:rsidR="008E2080" w:rsidRPr="007107B9">
        <w:rPr>
          <w:rFonts w:ascii="Helvetica" w:hAnsi="Helvetica" w:cs="Helvetica"/>
          <w:sz w:val="20"/>
          <w:szCs w:val="20"/>
        </w:rPr>
        <w:t>(</w:t>
      </w:r>
      <w:r w:rsidR="008E2080" w:rsidRPr="007107B9">
        <w:rPr>
          <w:rFonts w:ascii="Helvetica" w:hAnsi="Helvetica" w:cs="Helvetica"/>
          <w:i/>
          <w:sz w:val="20"/>
          <w:szCs w:val="20"/>
        </w:rPr>
        <w:t>Pref</w:t>
      </w:r>
      <w:r w:rsidR="008E2080" w:rsidRPr="007107B9">
        <w:rPr>
          <w:rFonts w:ascii="Helvetica" w:hAnsi="Helvetica" w:cs="Helvetica"/>
          <w:sz w:val="20"/>
          <w:szCs w:val="20"/>
        </w:rPr>
        <w:t>)</w:t>
      </w:r>
      <w:r w:rsidRPr="007107B9">
        <w:rPr>
          <w:rFonts w:ascii="Helvetica" w:hAnsi="Helvetica" w:cs="Helvetica"/>
          <w:sz w:val="20"/>
          <w:szCs w:val="20"/>
        </w:rPr>
        <w:t xml:space="preserve"> is bepaald welk kwaliteitsniveau (binnen de in dit Beschrijvend Document aangegeven kwaliteitswensen) de </w:t>
      </w:r>
      <w:r w:rsidR="00761A42" w:rsidRPr="007107B9">
        <w:rPr>
          <w:rFonts w:ascii="Helvetica" w:hAnsi="Helvetica" w:cs="Helvetica"/>
          <w:sz w:val="20"/>
          <w:szCs w:val="20"/>
          <w:highlight w:val="yellow"/>
        </w:rPr>
        <w:t>EIGEN ORGANISATIE</w:t>
      </w:r>
      <w:r w:rsidRPr="007107B9">
        <w:rPr>
          <w:rFonts w:ascii="Helvetica" w:hAnsi="Helvetica" w:cs="Helvetica"/>
          <w:sz w:val="20"/>
          <w:szCs w:val="20"/>
        </w:rPr>
        <w:t xml:space="preserve"> hierbij verwacht. Dit verwachte kwaliteitsniveau wordt benoemd als “referentiewaarde Kwaliteit” (</w:t>
      </w:r>
      <w:proofErr w:type="spellStart"/>
      <w:r w:rsidR="0006619A" w:rsidRPr="007107B9">
        <w:rPr>
          <w:rFonts w:ascii="Helvetica" w:hAnsi="Helvetica" w:cs="Helvetica"/>
          <w:i/>
          <w:sz w:val="20"/>
          <w:szCs w:val="20"/>
        </w:rPr>
        <w:t>Qref</w:t>
      </w:r>
      <w:proofErr w:type="spellEnd"/>
      <w:r w:rsidRPr="007107B9">
        <w:rPr>
          <w:rFonts w:ascii="Helvetica" w:hAnsi="Helvetica" w:cs="Helvetica"/>
          <w:sz w:val="20"/>
          <w:szCs w:val="20"/>
        </w:rPr>
        <w:t xml:space="preserve">) en is gesteld op </w:t>
      </w:r>
      <w:r w:rsidR="00761A42" w:rsidRPr="007107B9">
        <w:rPr>
          <w:rFonts w:ascii="Helvetica" w:hAnsi="Helvetica" w:cs="Helvetica"/>
          <w:sz w:val="20"/>
          <w:szCs w:val="20"/>
          <w:highlight w:val="yellow"/>
        </w:rPr>
        <w:t>140</w:t>
      </w:r>
      <w:r w:rsidR="007F0C46" w:rsidRPr="007107B9">
        <w:rPr>
          <w:rFonts w:ascii="Helvetica" w:hAnsi="Helvetica" w:cs="Helvetica"/>
          <w:sz w:val="20"/>
          <w:szCs w:val="20"/>
        </w:rPr>
        <w:t xml:space="preserve"> </w:t>
      </w:r>
      <w:r w:rsidRPr="007107B9">
        <w:rPr>
          <w:rFonts w:ascii="Helvetica" w:hAnsi="Helvetica" w:cs="Helvetica"/>
          <w:sz w:val="20"/>
          <w:szCs w:val="20"/>
        </w:rPr>
        <w:t xml:space="preserve">punten. Deze </w:t>
      </w:r>
      <w:r w:rsidR="00761A42" w:rsidRPr="007107B9">
        <w:rPr>
          <w:rFonts w:ascii="Helvetica" w:hAnsi="Helvetica" w:cs="Helvetica"/>
          <w:sz w:val="20"/>
          <w:szCs w:val="20"/>
          <w:highlight w:val="yellow"/>
        </w:rPr>
        <w:t>140</w:t>
      </w:r>
      <w:r w:rsidR="007F0C46" w:rsidRPr="007107B9">
        <w:rPr>
          <w:rFonts w:ascii="Helvetica" w:hAnsi="Helvetica" w:cs="Helvetica"/>
          <w:sz w:val="20"/>
          <w:szCs w:val="20"/>
        </w:rPr>
        <w:t xml:space="preserve"> </w:t>
      </w:r>
      <w:r w:rsidRPr="007107B9">
        <w:rPr>
          <w:rFonts w:ascii="Helvetica" w:hAnsi="Helvetica" w:cs="Helvetica"/>
          <w:sz w:val="20"/>
          <w:szCs w:val="20"/>
        </w:rPr>
        <w:t xml:space="preserve">punten betreffen de </w:t>
      </w:r>
      <w:r w:rsidR="00761A42" w:rsidRPr="007107B9">
        <w:rPr>
          <w:rFonts w:ascii="Helvetica" w:hAnsi="Helvetica" w:cs="Helvetica"/>
          <w:sz w:val="20"/>
          <w:szCs w:val="20"/>
          <w:highlight w:val="yellow"/>
        </w:rPr>
        <w:t>80</w:t>
      </w:r>
      <w:r w:rsidRPr="007107B9">
        <w:rPr>
          <w:rFonts w:ascii="Helvetica" w:hAnsi="Helvetica" w:cs="Helvetica"/>
          <w:sz w:val="20"/>
          <w:szCs w:val="20"/>
        </w:rPr>
        <w:t xml:space="preserve"> punten welke worden verkregen voor het voldoen aan de gunningseisen en </w:t>
      </w:r>
      <w:r w:rsidR="00761A42" w:rsidRPr="007107B9">
        <w:rPr>
          <w:rFonts w:ascii="Helvetica" w:hAnsi="Helvetica" w:cs="Helvetica"/>
          <w:sz w:val="20"/>
          <w:szCs w:val="20"/>
          <w:highlight w:val="yellow"/>
        </w:rPr>
        <w:t>60</w:t>
      </w:r>
      <w:r w:rsidR="002F4425" w:rsidRPr="007107B9">
        <w:rPr>
          <w:rFonts w:ascii="Helvetica" w:hAnsi="Helvetica" w:cs="Helvetica"/>
          <w:sz w:val="20"/>
          <w:szCs w:val="20"/>
        </w:rPr>
        <w:t xml:space="preserve"> </w:t>
      </w:r>
      <w:r w:rsidRPr="007107B9">
        <w:rPr>
          <w:rFonts w:ascii="Helvetica" w:hAnsi="Helvetica" w:cs="Helvetica"/>
          <w:sz w:val="20"/>
          <w:szCs w:val="20"/>
        </w:rPr>
        <w:t>punten welke op basis van de gunningswensen verkregen kunnen worden.</w:t>
      </w:r>
    </w:p>
    <w:p w:rsidR="0087405B" w:rsidRPr="007107B9" w:rsidRDefault="0087405B" w:rsidP="00EE1793">
      <w:pPr>
        <w:pStyle w:val="INKStandaard"/>
        <w:rPr>
          <w:rFonts w:ascii="Helvetica" w:hAnsi="Helvetica" w:cs="Helvetica"/>
          <w:sz w:val="20"/>
          <w:szCs w:val="20"/>
        </w:rPr>
      </w:pPr>
    </w:p>
    <w:p w:rsidR="0087405B" w:rsidRPr="007107B9" w:rsidRDefault="0087405B" w:rsidP="0087405B">
      <w:pPr>
        <w:pStyle w:val="INKStandaard"/>
        <w:rPr>
          <w:rFonts w:ascii="Helvetica" w:hAnsi="Helvetica" w:cs="Helvetica"/>
          <w:sz w:val="20"/>
          <w:szCs w:val="20"/>
        </w:rPr>
      </w:pPr>
      <w:r w:rsidRPr="007107B9">
        <w:rPr>
          <w:rFonts w:ascii="Helvetica" w:hAnsi="Helvetica" w:cs="Helvetica"/>
          <w:sz w:val="20"/>
          <w:szCs w:val="20"/>
        </w:rPr>
        <w:t>Alle Inschrijvingen van de Inschrijvers worden vergeleken met de hierboven genoemde referentiewaarden Prijs (</w:t>
      </w:r>
      <w:r w:rsidRPr="007107B9">
        <w:rPr>
          <w:rFonts w:ascii="Helvetica" w:hAnsi="Helvetica" w:cs="Helvetica"/>
          <w:i/>
          <w:sz w:val="20"/>
          <w:szCs w:val="20"/>
        </w:rPr>
        <w:t>Pref</w:t>
      </w:r>
      <w:r w:rsidRPr="007107B9">
        <w:rPr>
          <w:rFonts w:ascii="Helvetica" w:hAnsi="Helvetica" w:cs="Helvetica"/>
          <w:sz w:val="20"/>
          <w:szCs w:val="20"/>
        </w:rPr>
        <w:t>) en Kwaliteit (</w:t>
      </w:r>
      <w:proofErr w:type="spellStart"/>
      <w:r w:rsidRPr="007107B9">
        <w:rPr>
          <w:rFonts w:ascii="Helvetica" w:hAnsi="Helvetica" w:cs="Helvetica"/>
          <w:i/>
          <w:sz w:val="20"/>
          <w:szCs w:val="20"/>
        </w:rPr>
        <w:t>Qref</w:t>
      </w:r>
      <w:proofErr w:type="spellEnd"/>
      <w:r w:rsidRPr="007107B9">
        <w:rPr>
          <w:rFonts w:ascii="Helvetica" w:hAnsi="Helvetica" w:cs="Helvetica"/>
          <w:sz w:val="20"/>
          <w:szCs w:val="20"/>
        </w:rPr>
        <w:t>)</w:t>
      </w:r>
      <w:r w:rsidRPr="007107B9">
        <w:rPr>
          <w:rFonts w:ascii="Helvetica" w:hAnsi="Helvetica" w:cs="Helvetica"/>
          <w:i/>
          <w:sz w:val="20"/>
          <w:szCs w:val="20"/>
        </w:rPr>
        <w:t>.</w:t>
      </w:r>
      <w:r w:rsidRPr="007107B9">
        <w:rPr>
          <w:rFonts w:ascii="Helvetica" w:hAnsi="Helvetica" w:cs="Helvetica"/>
          <w:sz w:val="20"/>
          <w:szCs w:val="20"/>
        </w:rPr>
        <w:t xml:space="preserve"> Dit betekent dat de beoordeling/score van iedere Inschrijving niet afhankelijk is van een andere Inschrijving, maar sec wordt vergeleken met de aangegeven referentiewaarden. Om dit te bewerkstelligen wordt een EMVI-formule gebruikt, welke in onderstaande paragraaf is opgenomen. </w:t>
      </w:r>
    </w:p>
    <w:p w:rsidR="0087405B" w:rsidRPr="007107B9" w:rsidRDefault="0087405B" w:rsidP="0087405B">
      <w:pPr>
        <w:spacing w:line="360" w:lineRule="auto"/>
        <w:rPr>
          <w:rFonts w:ascii="Helvetica" w:hAnsi="Helvetica" w:cs="Helvetica"/>
          <w:b/>
          <w:spacing w:val="5"/>
          <w:sz w:val="20"/>
          <w:szCs w:val="20"/>
        </w:rPr>
      </w:pPr>
    </w:p>
    <w:p w:rsidR="00761A42" w:rsidRPr="007107B9" w:rsidRDefault="00761A42">
      <w:pPr>
        <w:spacing w:line="240" w:lineRule="auto"/>
        <w:rPr>
          <w:rFonts w:ascii="Helvetica" w:hAnsi="Helvetica" w:cs="Helvetica"/>
          <w:b/>
          <w:spacing w:val="5"/>
          <w:sz w:val="20"/>
          <w:szCs w:val="20"/>
        </w:rPr>
      </w:pPr>
      <w:r w:rsidRPr="007107B9">
        <w:rPr>
          <w:rFonts w:ascii="Helvetica" w:hAnsi="Helvetica" w:cs="Helvetica"/>
          <w:b/>
          <w:spacing w:val="5"/>
          <w:sz w:val="20"/>
          <w:szCs w:val="20"/>
        </w:rPr>
        <w:br w:type="page"/>
      </w:r>
    </w:p>
    <w:p w:rsidR="0087405B" w:rsidRPr="007107B9" w:rsidRDefault="0087405B" w:rsidP="0087405B">
      <w:pPr>
        <w:spacing w:line="360" w:lineRule="auto"/>
        <w:rPr>
          <w:rFonts w:ascii="Helvetica" w:hAnsi="Helvetica" w:cs="Helvetica"/>
          <w:b/>
          <w:spacing w:val="5"/>
          <w:sz w:val="20"/>
          <w:szCs w:val="20"/>
        </w:rPr>
      </w:pPr>
      <w:r w:rsidRPr="007107B9">
        <w:rPr>
          <w:rFonts w:ascii="Helvetica" w:hAnsi="Helvetica" w:cs="Helvetica"/>
          <w:b/>
          <w:spacing w:val="5"/>
          <w:sz w:val="20"/>
          <w:szCs w:val="20"/>
        </w:rPr>
        <w:lastRenderedPageBreak/>
        <w:t>EMVI-formule</w:t>
      </w:r>
    </w:p>
    <w:p w:rsidR="0087405B" w:rsidRPr="007107B9" w:rsidRDefault="0087405B" w:rsidP="0087405B">
      <w:pPr>
        <w:pStyle w:val="INKStandaard"/>
        <w:rPr>
          <w:rFonts w:ascii="Helvetica" w:hAnsi="Helvetica" w:cs="Helvetica"/>
          <w:sz w:val="20"/>
          <w:szCs w:val="20"/>
        </w:rPr>
      </w:pPr>
      <w:r w:rsidRPr="007107B9">
        <w:rPr>
          <w:rFonts w:ascii="Helvetica" w:hAnsi="Helvetica" w:cs="Helvetica"/>
          <w:sz w:val="20"/>
          <w:szCs w:val="20"/>
        </w:rPr>
        <w:t xml:space="preserve">De hierboven toegelichte benadering vertaalt zich naar de onderstaande formule voor het bepalen van de </w:t>
      </w:r>
      <w:r w:rsidRPr="007107B9">
        <w:rPr>
          <w:rFonts w:ascii="Helvetica" w:hAnsi="Helvetica" w:cs="Helvetica"/>
          <w:i/>
          <w:sz w:val="20"/>
          <w:szCs w:val="20"/>
        </w:rPr>
        <w:t>Economisch Meest Voordelige Inschrijving</w:t>
      </w:r>
      <w:r w:rsidRPr="007107B9">
        <w:rPr>
          <w:rFonts w:ascii="Helvetica" w:hAnsi="Helvetica" w:cs="Helvetica"/>
          <w:sz w:val="20"/>
          <w:szCs w:val="20"/>
        </w:rPr>
        <w:t>:</w:t>
      </w:r>
    </w:p>
    <w:p w:rsidR="0087405B" w:rsidRPr="007107B9" w:rsidRDefault="0087405B" w:rsidP="0087405B">
      <w:pPr>
        <w:spacing w:line="360" w:lineRule="auto"/>
        <w:rPr>
          <w:rFonts w:ascii="Helvetica" w:hAnsi="Helvetica" w:cs="Helvetica"/>
          <w:spacing w:val="5"/>
          <w:sz w:val="20"/>
          <w:szCs w:val="20"/>
        </w:rPr>
      </w:pPr>
    </w:p>
    <w:p w:rsidR="0087405B" w:rsidRPr="007107B9" w:rsidRDefault="0087405B" w:rsidP="0087405B">
      <w:pPr>
        <w:spacing w:line="360" w:lineRule="auto"/>
        <w:rPr>
          <w:rFonts w:ascii="Helvetica" w:hAnsi="Helvetica" w:cs="Helvetica"/>
          <w:spacing w:val="5"/>
          <w:sz w:val="20"/>
          <w:szCs w:val="20"/>
          <w:highlight w:val="yellow"/>
        </w:rPr>
      </w:pPr>
      <w:r w:rsidRPr="007107B9">
        <w:rPr>
          <w:rFonts w:ascii="Helvetica" w:hAnsi="Helvetica" w:cs="Helvetica"/>
          <w:noProof/>
          <w:spacing w:val="5"/>
          <w:sz w:val="20"/>
          <w:szCs w:val="20"/>
          <w:lang w:eastAsia="nl-NL"/>
        </w:rPr>
        <w:drawing>
          <wp:inline distT="0" distB="0" distL="0" distR="0" wp14:anchorId="42437E3C" wp14:editId="324E92D9">
            <wp:extent cx="3956050" cy="62865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656" r="15656"/>
                    <a:stretch/>
                  </pic:blipFill>
                  <pic:spPr bwMode="auto">
                    <a:xfrm>
                      <a:off x="0" y="0"/>
                      <a:ext cx="3956050" cy="628650"/>
                    </a:xfrm>
                    <a:prstGeom prst="rect">
                      <a:avLst/>
                    </a:prstGeom>
                    <a:noFill/>
                    <a:ln>
                      <a:noFill/>
                    </a:ln>
                    <a:extLst>
                      <a:ext uri="{53640926-AAD7-44D8-BBD7-CCE9431645EC}">
                        <a14:shadowObscured xmlns:a14="http://schemas.microsoft.com/office/drawing/2010/main"/>
                      </a:ext>
                    </a:extLst>
                  </pic:spPr>
                </pic:pic>
              </a:graphicData>
            </a:graphic>
          </wp:inline>
        </w:drawing>
      </w:r>
    </w:p>
    <w:p w:rsidR="0087405B" w:rsidRPr="007107B9" w:rsidRDefault="0087405B" w:rsidP="0087405B">
      <w:pPr>
        <w:rPr>
          <w:rFonts w:ascii="Helvetica" w:hAnsi="Helvetica" w:cs="Helvetica"/>
          <w:i/>
          <w:noProof/>
          <w:sz w:val="20"/>
          <w:szCs w:val="20"/>
        </w:rPr>
      </w:pPr>
      <w:r w:rsidRPr="007107B9">
        <w:rPr>
          <w:rFonts w:ascii="Helvetica" w:hAnsi="Helvetica" w:cs="Helvetica"/>
          <w:i/>
          <w:noProof/>
          <w:sz w:val="20"/>
          <w:szCs w:val="20"/>
        </w:rPr>
        <w:t>Toelichting symbolen:</w:t>
      </w:r>
      <w:r w:rsidRPr="007107B9">
        <w:rPr>
          <w:rFonts w:ascii="Helvetica" w:hAnsi="Helvetica" w:cs="Helvetica"/>
          <w:i/>
          <w:noProof/>
          <w:sz w:val="20"/>
          <w:szCs w:val="20"/>
        </w:rPr>
        <w:tab/>
      </w:r>
    </w:p>
    <w:p w:rsidR="0087405B" w:rsidRPr="007107B9" w:rsidRDefault="0087405B" w:rsidP="0087405B">
      <w:pPr>
        <w:rPr>
          <w:rFonts w:ascii="Helvetica" w:hAnsi="Helvetica" w:cs="Helvetica"/>
          <w:i/>
          <w:noProof/>
          <w:sz w:val="20"/>
          <w:szCs w:val="20"/>
        </w:rPr>
      </w:pPr>
      <w:r w:rsidRPr="007107B9">
        <w:rPr>
          <w:rFonts w:ascii="Helvetica" w:hAnsi="Helvetica" w:cs="Helvetica"/>
          <w:i/>
          <w:noProof/>
          <w:sz w:val="20"/>
          <w:szCs w:val="20"/>
        </w:rPr>
        <w:t>P</w:t>
      </w:r>
      <w:r w:rsidRPr="007107B9">
        <w:rPr>
          <w:rFonts w:ascii="Helvetica" w:hAnsi="Helvetica" w:cs="Helvetica"/>
          <w:i/>
          <w:noProof/>
          <w:sz w:val="20"/>
          <w:szCs w:val="20"/>
        </w:rPr>
        <w:tab/>
      </w:r>
      <w:r w:rsidRPr="007107B9">
        <w:rPr>
          <w:rFonts w:ascii="Helvetica" w:hAnsi="Helvetica" w:cs="Helvetica"/>
          <w:i/>
          <w:noProof/>
          <w:sz w:val="20"/>
          <w:szCs w:val="20"/>
        </w:rPr>
        <w:tab/>
      </w:r>
      <m:oMath>
        <m:r>
          <w:rPr>
            <w:rFonts w:ascii="Cambria Math" w:hAnsi="Cambria Math" w:cs="Helvetica"/>
            <w:noProof/>
            <w:sz w:val="20"/>
            <w:szCs w:val="20"/>
          </w:rPr>
          <m:t xml:space="preserve">Vergelijkingswaarde Inschrijver, </m:t>
        </m:r>
        <m:r>
          <w:rPr>
            <w:rFonts w:ascii="Cambria Math" w:hAnsi="Cambria Math" w:cs="Helvetica"/>
            <w:noProof/>
            <w:sz w:val="20"/>
            <w:szCs w:val="20"/>
            <w:highlight w:val="yellow"/>
          </w:rPr>
          <m:t>zie tabblad "</m:t>
        </m:r>
        <m:r>
          <m:rPr>
            <m:nor/>
          </m:rPr>
          <w:rPr>
            <w:rFonts w:ascii="Helvetica" w:hAnsi="Helvetica" w:cs="Helvetica"/>
            <w:i/>
            <w:noProof/>
            <w:sz w:val="20"/>
            <w:szCs w:val="20"/>
            <w:highlight w:val="yellow"/>
          </w:rPr>
          <m:t xml:space="preserve">Samenvatting" </m:t>
        </m:r>
        <m:r>
          <m:rPr>
            <m:nor/>
          </m:rPr>
          <w:rPr>
            <w:rFonts w:ascii="Helvetica" w:hAnsi="Helvetica" w:cs="Helvetica"/>
            <w:i/>
            <w:noProof/>
            <w:sz w:val="20"/>
            <w:szCs w:val="20"/>
            <w:highlight w:val="yellow"/>
          </w:rPr>
          <w:fldChar w:fldCharType="begin"/>
        </m:r>
        <m:r>
          <m:rPr>
            <m:nor/>
          </m:rPr>
          <w:rPr>
            <w:rFonts w:ascii="Helvetica" w:hAnsi="Helvetica" w:cs="Helvetica"/>
            <w:i/>
            <w:noProof/>
            <w:sz w:val="20"/>
            <w:szCs w:val="20"/>
            <w:highlight w:val="yellow"/>
          </w:rPr>
          <m:t xml:space="preserve"> REF _Ref388083897 \r \h  \* MERGEFORMAT </m:t>
        </m:r>
        <m:r>
          <m:rPr>
            <m:nor/>
          </m:rPr>
          <w:rPr>
            <w:rFonts w:ascii="Helvetica" w:hAnsi="Helvetica" w:cs="Helvetica"/>
            <w:i/>
            <w:noProof/>
            <w:sz w:val="20"/>
            <w:szCs w:val="20"/>
            <w:highlight w:val="yellow"/>
          </w:rPr>
        </m:r>
        <m:r>
          <m:rPr>
            <m:nor/>
          </m:rPr>
          <w:rPr>
            <w:rFonts w:ascii="Helvetica" w:hAnsi="Helvetica" w:cs="Helvetica"/>
            <w:i/>
            <w:noProof/>
            <w:sz w:val="20"/>
            <w:szCs w:val="20"/>
            <w:highlight w:val="yellow"/>
          </w:rPr>
          <w:fldChar w:fldCharType="separate"/>
        </m:r>
        <m:r>
          <m:rPr>
            <m:nor/>
          </m:rPr>
          <w:rPr>
            <w:rFonts w:ascii="Helvetica" w:hAnsi="Helvetica" w:cs="Helvetica"/>
            <w:i/>
            <w:noProof/>
            <w:sz w:val="20"/>
            <w:szCs w:val="20"/>
            <w:highlight w:val="yellow"/>
          </w:rPr>
          <m:t>Bijlage X</m:t>
        </m:r>
        <m:r>
          <m:rPr>
            <m:nor/>
          </m:rPr>
          <w:rPr>
            <w:rFonts w:ascii="Helvetica" w:hAnsi="Helvetica" w:cs="Helvetica"/>
            <w:i/>
            <w:noProof/>
            <w:sz w:val="20"/>
            <w:szCs w:val="20"/>
            <w:highlight w:val="yellow"/>
          </w:rPr>
          <w:fldChar w:fldCharType="end"/>
        </m:r>
      </m:oMath>
    </w:p>
    <w:p w:rsidR="0087405B" w:rsidRPr="007107B9" w:rsidRDefault="0087405B" w:rsidP="0087405B">
      <w:pPr>
        <w:rPr>
          <w:rFonts w:ascii="Helvetica" w:hAnsi="Helvetica" w:cs="Helvetica"/>
          <w:i/>
          <w:noProof/>
          <w:sz w:val="20"/>
          <w:szCs w:val="20"/>
          <w:lang w:val="en-GB"/>
        </w:rPr>
      </w:pPr>
      <w:r w:rsidRPr="007107B9">
        <w:rPr>
          <w:rFonts w:ascii="Helvetica" w:hAnsi="Helvetica" w:cs="Helvetica"/>
          <w:i/>
          <w:noProof/>
          <w:sz w:val="20"/>
          <w:szCs w:val="20"/>
          <w:lang w:val="en-GB"/>
        </w:rPr>
        <w:t>Q</w:t>
      </w:r>
      <w:r w:rsidRPr="007107B9">
        <w:rPr>
          <w:rFonts w:ascii="Helvetica" w:hAnsi="Helvetica" w:cs="Helvetica"/>
          <w:i/>
          <w:noProof/>
          <w:sz w:val="20"/>
          <w:szCs w:val="20"/>
          <w:lang w:val="en-GB"/>
        </w:rPr>
        <w:tab/>
      </w:r>
      <w:r w:rsidRPr="007107B9">
        <w:rPr>
          <w:rFonts w:ascii="Helvetica" w:hAnsi="Helvetica" w:cs="Helvetica"/>
          <w:i/>
          <w:noProof/>
          <w:sz w:val="20"/>
          <w:szCs w:val="20"/>
          <w:lang w:val="en-GB"/>
        </w:rPr>
        <w:tab/>
      </w:r>
      <m:oMath>
        <m:r>
          <w:rPr>
            <w:rFonts w:ascii="Cambria Math" w:hAnsi="Cambria Math" w:cs="Helvetica"/>
            <w:noProof/>
            <w:sz w:val="20"/>
            <w:szCs w:val="20"/>
          </w:rPr>
          <m:t>Kwaliteitsscore</m:t>
        </m:r>
        <m:r>
          <w:rPr>
            <w:rFonts w:ascii="Cambria Math" w:hAnsi="Cambria Math" w:cs="Helvetica"/>
            <w:noProof/>
            <w:sz w:val="20"/>
            <w:szCs w:val="20"/>
            <w:lang w:val="en-GB"/>
          </w:rPr>
          <m:t xml:space="preserve"> </m:t>
        </m:r>
        <m:r>
          <w:rPr>
            <w:rFonts w:ascii="Cambria Math" w:hAnsi="Cambria Math" w:cs="Helvetica"/>
            <w:noProof/>
            <w:sz w:val="20"/>
            <w:szCs w:val="20"/>
          </w:rPr>
          <m:t>Insc</m:t>
        </m:r>
        <m:r>
          <w:rPr>
            <w:rFonts w:ascii="Cambria Math" w:hAnsi="Cambria Math" w:cs="Helvetica"/>
            <w:noProof/>
            <w:sz w:val="20"/>
            <w:szCs w:val="20"/>
            <w:lang w:val="en-GB"/>
          </w:rPr>
          <m:t>h</m:t>
        </m:r>
        <m:r>
          <w:rPr>
            <w:rFonts w:ascii="Cambria Math" w:hAnsi="Cambria Math" w:cs="Helvetica"/>
            <w:noProof/>
            <w:sz w:val="20"/>
            <w:szCs w:val="20"/>
          </w:rPr>
          <m:t>rijver</m:t>
        </m:r>
        <m:r>
          <w:rPr>
            <w:rFonts w:ascii="Cambria Math" w:hAnsi="Cambria Math" w:cs="Helvetica"/>
            <w:noProof/>
            <w:sz w:val="20"/>
            <w:szCs w:val="20"/>
            <w:lang w:val="en-GB"/>
          </w:rPr>
          <m:t xml:space="preserve">, </m:t>
        </m:r>
        <m:r>
          <w:rPr>
            <w:rFonts w:ascii="Cambria Math" w:hAnsi="Cambria Math" w:cs="Helvetica"/>
            <w:noProof/>
            <w:sz w:val="20"/>
            <w:szCs w:val="20"/>
          </w:rPr>
          <m:t>conform</m:t>
        </m:r>
        <m:r>
          <w:rPr>
            <w:rFonts w:ascii="Cambria Math" w:hAnsi="Cambria Math" w:cs="Helvetica"/>
            <w:noProof/>
            <w:sz w:val="20"/>
            <w:szCs w:val="20"/>
            <w:lang w:val="en-GB"/>
          </w:rPr>
          <m:t xml:space="preserve"> </m:t>
        </m:r>
        <m:r>
          <w:rPr>
            <w:rFonts w:ascii="Cambria Math" w:hAnsi="Cambria Math" w:cs="Helvetica"/>
            <w:noProof/>
            <w:sz w:val="20"/>
            <w:szCs w:val="20"/>
            <w:highlight w:val="yellow"/>
          </w:rPr>
          <m:t>paragraaf</m:t>
        </m:r>
        <m:r>
          <w:rPr>
            <w:rFonts w:ascii="Cambria Math" w:hAnsi="Cambria Math" w:cs="Helvetica"/>
            <w:noProof/>
            <w:sz w:val="20"/>
            <w:szCs w:val="20"/>
            <w:highlight w:val="yellow"/>
            <w:lang w:val="en-GB"/>
          </w:rPr>
          <m:t xml:space="preserve"> </m:t>
        </m:r>
      </m:oMath>
      <w:r w:rsidRPr="007107B9">
        <w:rPr>
          <w:rFonts w:ascii="Helvetica" w:hAnsi="Helvetica" w:cs="Helvetica"/>
          <w:i/>
          <w:noProof/>
          <w:sz w:val="20"/>
          <w:szCs w:val="20"/>
          <w:highlight w:val="yellow"/>
          <w:lang w:val="en-GB"/>
        </w:rPr>
        <w:tab/>
      </w:r>
      <w:r w:rsidR="00AB0269" w:rsidRPr="007107B9">
        <w:rPr>
          <w:rFonts w:ascii="Helvetica" w:hAnsi="Helvetica" w:cs="Helvetica"/>
          <w:i/>
          <w:noProof/>
          <w:sz w:val="20"/>
          <w:szCs w:val="20"/>
          <w:highlight w:val="yellow"/>
          <w:lang w:val="en-GB"/>
        </w:rPr>
        <w:t>X.X.X.X</w:t>
      </w:r>
    </w:p>
    <w:p w:rsidR="0087405B" w:rsidRPr="007107B9" w:rsidRDefault="0087405B" w:rsidP="0087405B">
      <w:pPr>
        <w:rPr>
          <w:rFonts w:ascii="Cambria Math" w:hAnsi="Cambria Math" w:cs="Helvetica"/>
          <w:noProof/>
          <w:sz w:val="20"/>
          <w:szCs w:val="20"/>
          <w:lang w:val="en-GB"/>
          <w:oMath/>
        </w:rPr>
      </w:pPr>
      <w:r w:rsidRPr="007107B9">
        <w:rPr>
          <w:rFonts w:ascii="Helvetica" w:hAnsi="Helvetica" w:cs="Helvetica"/>
          <w:i/>
          <w:noProof/>
          <w:sz w:val="20"/>
          <w:szCs w:val="20"/>
          <w:lang w:val="en-GB"/>
        </w:rPr>
        <w:t>P</w:t>
      </w:r>
      <w:r w:rsidRPr="007107B9">
        <w:rPr>
          <w:rFonts w:ascii="Helvetica" w:hAnsi="Helvetica" w:cs="Helvetica"/>
          <w:i/>
          <w:noProof/>
          <w:sz w:val="20"/>
          <w:szCs w:val="20"/>
          <w:vertAlign w:val="subscript"/>
          <w:lang w:val="en-GB"/>
        </w:rPr>
        <w:t>ref</w:t>
      </w:r>
      <w:r w:rsidRPr="007107B9">
        <w:rPr>
          <w:rFonts w:ascii="Helvetica" w:hAnsi="Helvetica" w:cs="Helvetica"/>
          <w:noProof/>
          <w:sz w:val="20"/>
          <w:szCs w:val="20"/>
          <w:lang w:val="en-GB"/>
        </w:rPr>
        <w:tab/>
      </w:r>
      <w:r w:rsidRPr="007107B9">
        <w:rPr>
          <w:rFonts w:ascii="Helvetica" w:hAnsi="Helvetica" w:cs="Helvetica"/>
          <w:noProof/>
          <w:sz w:val="20"/>
          <w:szCs w:val="20"/>
          <w:lang w:val="en-GB"/>
        </w:rPr>
        <w:tab/>
      </w:r>
      <m:oMath>
        <m:r>
          <w:rPr>
            <w:rFonts w:ascii="Cambria Math" w:hAnsi="Cambria Math" w:cs="Helvetica"/>
            <w:noProof/>
            <w:sz w:val="20"/>
            <w:szCs w:val="20"/>
          </w:rPr>
          <m:t>Referentiewaarde</m:t>
        </m:r>
        <m:r>
          <w:rPr>
            <w:rFonts w:ascii="Cambria Math" w:hAnsi="Cambria Math" w:cs="Helvetica"/>
            <w:noProof/>
            <w:sz w:val="20"/>
            <w:szCs w:val="20"/>
            <w:lang w:val="en-GB"/>
          </w:rPr>
          <m:t xml:space="preserve"> </m:t>
        </m:r>
        <m:r>
          <w:rPr>
            <w:rFonts w:ascii="Cambria Math" w:hAnsi="Cambria Math" w:cs="Helvetica"/>
            <w:noProof/>
            <w:sz w:val="20"/>
            <w:szCs w:val="20"/>
          </w:rPr>
          <m:t>Prijs</m:t>
        </m:r>
        <m:r>
          <w:rPr>
            <w:rFonts w:ascii="Cambria Math" w:hAnsi="Cambria Math" w:cs="Helvetica"/>
            <w:noProof/>
            <w:sz w:val="20"/>
            <w:szCs w:val="20"/>
            <w:lang w:val="en-GB"/>
          </w:rPr>
          <m:t xml:space="preserve"> = </m:t>
        </m:r>
        <m:r>
          <w:rPr>
            <w:rFonts w:ascii="Cambria Math" w:hAnsi="Cambria Math" w:cs="Helvetica"/>
            <w:noProof/>
            <w:sz w:val="20"/>
            <w:szCs w:val="20"/>
            <w:highlight w:val="yellow"/>
            <w:lang w:val="en-GB"/>
          </w:rPr>
          <m:t>€ 200.000,-</m:t>
        </m:r>
      </m:oMath>
    </w:p>
    <w:p w:rsidR="0087405B" w:rsidRPr="007107B9" w:rsidRDefault="0087405B" w:rsidP="0087405B">
      <w:pPr>
        <w:rPr>
          <w:rFonts w:ascii="Cambria Math" w:hAnsi="Cambria Math" w:cs="Helvetica"/>
          <w:noProof/>
          <w:color w:val="000000" w:themeColor="text1"/>
          <w:sz w:val="20"/>
          <w:szCs w:val="20"/>
          <w:lang w:val="en-GB"/>
          <w:oMath/>
        </w:rPr>
      </w:pPr>
      <w:r w:rsidRPr="007107B9">
        <w:rPr>
          <w:rFonts w:ascii="Helvetica" w:hAnsi="Helvetica" w:cs="Helvetica"/>
          <w:i/>
          <w:noProof/>
          <w:sz w:val="20"/>
          <w:szCs w:val="20"/>
          <w:lang w:val="en-GB"/>
        </w:rPr>
        <w:t>Q</w:t>
      </w:r>
      <w:r w:rsidRPr="007107B9">
        <w:rPr>
          <w:rFonts w:ascii="Helvetica" w:hAnsi="Helvetica" w:cs="Helvetica"/>
          <w:i/>
          <w:noProof/>
          <w:sz w:val="20"/>
          <w:szCs w:val="20"/>
          <w:vertAlign w:val="subscript"/>
          <w:lang w:val="en-GB"/>
        </w:rPr>
        <w:t>ref</w:t>
      </w:r>
      <w:r w:rsidRPr="007107B9">
        <w:rPr>
          <w:rFonts w:ascii="Helvetica" w:hAnsi="Helvetica" w:cs="Helvetica"/>
          <w:i/>
          <w:noProof/>
          <w:sz w:val="20"/>
          <w:szCs w:val="20"/>
          <w:lang w:val="en-GB"/>
        </w:rPr>
        <w:t xml:space="preserve"> </w:t>
      </w:r>
      <w:r w:rsidRPr="007107B9">
        <w:rPr>
          <w:rFonts w:ascii="Helvetica" w:hAnsi="Helvetica" w:cs="Helvetica"/>
          <w:i/>
          <w:noProof/>
          <w:sz w:val="20"/>
          <w:szCs w:val="20"/>
          <w:lang w:val="en-GB"/>
        </w:rPr>
        <w:tab/>
      </w:r>
      <w:r w:rsidRPr="007107B9">
        <w:rPr>
          <w:rFonts w:ascii="Helvetica" w:hAnsi="Helvetica" w:cs="Helvetica"/>
          <w:i/>
          <w:noProof/>
          <w:sz w:val="20"/>
          <w:szCs w:val="20"/>
          <w:lang w:val="en-GB"/>
        </w:rPr>
        <w:tab/>
      </w:r>
      <m:oMath>
        <m:r>
          <w:rPr>
            <w:rFonts w:ascii="Cambria Math" w:hAnsi="Cambria Math" w:cs="Helvetica"/>
            <w:noProof/>
            <w:color w:val="000000" w:themeColor="text1"/>
            <w:sz w:val="20"/>
            <w:szCs w:val="20"/>
          </w:rPr>
          <m:t>Referentiewaarde</m:t>
        </m:r>
        <m:r>
          <w:rPr>
            <w:rFonts w:ascii="Cambria Math" w:hAnsi="Cambria Math" w:cs="Helvetica"/>
            <w:noProof/>
            <w:color w:val="000000" w:themeColor="text1"/>
            <w:sz w:val="20"/>
            <w:szCs w:val="20"/>
            <w:lang w:val="en-GB"/>
          </w:rPr>
          <m:t xml:space="preserve"> </m:t>
        </m:r>
        <m:r>
          <w:rPr>
            <w:rFonts w:ascii="Cambria Math" w:hAnsi="Cambria Math" w:cs="Helvetica"/>
            <w:noProof/>
            <w:color w:val="000000" w:themeColor="text1"/>
            <w:sz w:val="20"/>
            <w:szCs w:val="20"/>
          </w:rPr>
          <m:t>Kwaliteit</m:t>
        </m:r>
        <m:r>
          <w:rPr>
            <w:rFonts w:ascii="Cambria Math" w:hAnsi="Cambria Math" w:cs="Helvetica"/>
            <w:noProof/>
            <w:color w:val="000000" w:themeColor="text1"/>
            <w:sz w:val="20"/>
            <w:szCs w:val="20"/>
            <w:lang w:val="en-GB"/>
          </w:rPr>
          <m:t xml:space="preserve"> =</m:t>
        </m:r>
        <m:r>
          <w:rPr>
            <w:rFonts w:ascii="Cambria Math" w:hAnsi="Cambria Math" w:cs="Helvetica"/>
            <w:noProof/>
            <w:color w:val="000000" w:themeColor="text1"/>
            <w:sz w:val="20"/>
            <w:szCs w:val="20"/>
            <w:highlight w:val="yellow"/>
            <w:lang w:val="en-GB"/>
          </w:rPr>
          <m:t>140</m:t>
        </m:r>
      </m:oMath>
    </w:p>
    <w:p w:rsidR="0087405B" w:rsidRPr="007107B9" w:rsidRDefault="0087405B" w:rsidP="0087405B">
      <w:pPr>
        <w:rPr>
          <w:rFonts w:ascii="Helvetica" w:hAnsi="Helvetica" w:cs="Helvetica"/>
          <w:noProof/>
          <w:color w:val="000000" w:themeColor="text1"/>
          <w:sz w:val="20"/>
          <w:szCs w:val="20"/>
        </w:rPr>
      </w:pPr>
      <w:r w:rsidRPr="007107B9">
        <w:rPr>
          <w:rFonts w:ascii="Helvetica" w:hAnsi="Helvetica" w:cs="Helvetica"/>
          <w:i/>
          <w:noProof/>
          <w:color w:val="000000" w:themeColor="text1"/>
          <w:sz w:val="20"/>
          <w:szCs w:val="20"/>
        </w:rPr>
        <w:t>n</w:t>
      </w:r>
      <w:r w:rsidRPr="007107B9">
        <w:rPr>
          <w:rFonts w:ascii="Helvetica" w:hAnsi="Helvetica" w:cs="Helvetica"/>
          <w:noProof/>
          <w:color w:val="000000" w:themeColor="text1"/>
          <w:sz w:val="20"/>
          <w:szCs w:val="20"/>
        </w:rPr>
        <w:tab/>
      </w:r>
      <w:r w:rsidRPr="007107B9">
        <w:rPr>
          <w:rFonts w:ascii="Helvetica" w:hAnsi="Helvetica" w:cs="Helvetica"/>
          <w:noProof/>
          <w:color w:val="000000" w:themeColor="text1"/>
          <w:sz w:val="20"/>
          <w:szCs w:val="20"/>
        </w:rPr>
        <w:tab/>
      </w:r>
      <m:oMath>
        <m:r>
          <w:rPr>
            <w:rFonts w:ascii="Cambria Math" w:hAnsi="Cambria Math" w:cs="Helvetica"/>
            <w:noProof/>
            <w:color w:val="000000" w:themeColor="text1"/>
            <w:sz w:val="20"/>
            <w:szCs w:val="20"/>
          </w:rPr>
          <m:t>≈</m:t>
        </m:r>
        <m:r>
          <w:rPr>
            <w:rFonts w:ascii="Cambria Math" w:hAnsi="Cambria Math" w:cs="Helvetica"/>
            <w:noProof/>
            <w:color w:val="000000" w:themeColor="text1"/>
            <w:sz w:val="20"/>
            <w:szCs w:val="20"/>
            <w:highlight w:val="yellow"/>
          </w:rPr>
          <m:t>3,369</m:t>
        </m:r>
      </m:oMath>
      <w:r w:rsidRPr="007107B9">
        <w:rPr>
          <w:rFonts w:ascii="Helvetica" w:hAnsi="Helvetica" w:cs="Helvetica"/>
          <w:noProof/>
          <w:color w:val="000000" w:themeColor="text1"/>
          <w:sz w:val="20"/>
          <w:szCs w:val="20"/>
        </w:rPr>
        <w:t xml:space="preserve"> </w:t>
      </w:r>
    </w:p>
    <w:p w:rsidR="0087405B" w:rsidRPr="007107B9" w:rsidRDefault="0087405B" w:rsidP="0087405B">
      <w:pPr>
        <w:spacing w:line="360" w:lineRule="auto"/>
        <w:rPr>
          <w:rFonts w:ascii="Helvetica" w:hAnsi="Helvetica" w:cs="Helvetica"/>
          <w:noProof/>
          <w:spacing w:val="5"/>
          <w:sz w:val="20"/>
          <w:szCs w:val="20"/>
        </w:rPr>
      </w:pPr>
      <w:r w:rsidRPr="007107B9">
        <w:rPr>
          <w:rFonts w:ascii="Helvetica" w:hAnsi="Helvetica" w:cs="Helvetica"/>
          <w:noProof/>
          <w:spacing w:val="5"/>
          <w:sz w:val="20"/>
          <w:szCs w:val="20"/>
        </w:rPr>
        <w:tab/>
      </w:r>
      <w:r w:rsidRPr="007107B9">
        <w:rPr>
          <w:rFonts w:ascii="Helvetica" w:hAnsi="Helvetica" w:cs="Helvetica"/>
          <w:noProof/>
          <w:spacing w:val="5"/>
          <w:sz w:val="20"/>
          <w:szCs w:val="20"/>
        </w:rPr>
        <w:tab/>
      </w:r>
    </w:p>
    <w:p w:rsidR="0087405B" w:rsidRPr="007107B9" w:rsidRDefault="0087405B" w:rsidP="00C647D4">
      <w:pPr>
        <w:pStyle w:val="INKStandaard"/>
        <w:rPr>
          <w:rFonts w:ascii="Helvetica" w:hAnsi="Helvetica" w:cs="Helvetica"/>
          <w:noProof/>
          <w:sz w:val="20"/>
          <w:szCs w:val="20"/>
        </w:rPr>
      </w:pPr>
      <w:r w:rsidRPr="007107B9">
        <w:rPr>
          <w:rFonts w:ascii="Helvetica" w:hAnsi="Helvetica" w:cs="Helvetica"/>
          <w:noProof/>
          <w:sz w:val="20"/>
          <w:szCs w:val="20"/>
        </w:rPr>
        <w:t xml:space="preserve">Bovenstaande formule bepaalt de EMVI-waarde voor de (P) prijs / (Q) kwaliteits-verhouding van de inschrijving. De Inschrijving wordt vergeleken met de aangegeven referentiewaarde voor Prijs </w:t>
      </w:r>
      <w:r w:rsidR="00A05AA7" w:rsidRPr="007107B9">
        <w:rPr>
          <w:rFonts w:ascii="Helvetica" w:hAnsi="Helvetica" w:cs="Helvetica"/>
          <w:sz w:val="20"/>
          <w:szCs w:val="20"/>
        </w:rPr>
        <w:t>(</w:t>
      </w:r>
      <w:r w:rsidR="00A05AA7" w:rsidRPr="007107B9">
        <w:rPr>
          <w:rFonts w:ascii="Helvetica" w:hAnsi="Helvetica" w:cs="Helvetica"/>
          <w:i/>
          <w:sz w:val="20"/>
          <w:szCs w:val="20"/>
        </w:rPr>
        <w:t>Pref</w:t>
      </w:r>
      <w:r w:rsidR="00A05AA7" w:rsidRPr="007107B9">
        <w:rPr>
          <w:rFonts w:ascii="Helvetica" w:hAnsi="Helvetica" w:cs="Helvetica"/>
          <w:sz w:val="20"/>
          <w:szCs w:val="20"/>
        </w:rPr>
        <w:t>)</w:t>
      </w:r>
      <w:r w:rsidRPr="007107B9">
        <w:rPr>
          <w:rFonts w:ascii="Helvetica" w:hAnsi="Helvetica" w:cs="Helvetica"/>
          <w:noProof/>
          <w:sz w:val="20"/>
          <w:szCs w:val="20"/>
        </w:rPr>
        <w:t xml:space="preserve"> en de referentiewaarde voor Kwaliteit </w:t>
      </w:r>
      <w:r w:rsidR="008E2080" w:rsidRPr="007107B9">
        <w:rPr>
          <w:rFonts w:ascii="Helvetica" w:hAnsi="Helvetica" w:cs="Helvetica"/>
          <w:sz w:val="20"/>
          <w:szCs w:val="20"/>
        </w:rPr>
        <w:t>(</w:t>
      </w:r>
      <w:proofErr w:type="spellStart"/>
      <w:r w:rsidR="008E2080" w:rsidRPr="007107B9">
        <w:rPr>
          <w:rFonts w:ascii="Helvetica" w:hAnsi="Helvetica" w:cs="Helvetica"/>
          <w:i/>
          <w:sz w:val="20"/>
          <w:szCs w:val="20"/>
        </w:rPr>
        <w:t>Qref</w:t>
      </w:r>
      <w:proofErr w:type="spellEnd"/>
      <w:r w:rsidR="008E2080" w:rsidRPr="007107B9">
        <w:rPr>
          <w:rFonts w:ascii="Helvetica" w:hAnsi="Helvetica" w:cs="Helvetica"/>
          <w:sz w:val="20"/>
          <w:szCs w:val="20"/>
        </w:rPr>
        <w:t>)</w:t>
      </w:r>
      <w:r w:rsidRPr="007107B9">
        <w:rPr>
          <w:rFonts w:ascii="Helvetica" w:hAnsi="Helvetica" w:cs="Helvetica"/>
          <w:noProof/>
          <w:sz w:val="20"/>
          <w:szCs w:val="20"/>
        </w:rPr>
        <w:t>.</w:t>
      </w:r>
    </w:p>
    <w:p w:rsidR="0087405B" w:rsidRPr="007107B9" w:rsidRDefault="0087405B" w:rsidP="00EE1793">
      <w:pPr>
        <w:pStyle w:val="INKStandaard"/>
        <w:rPr>
          <w:rFonts w:ascii="Helvetica" w:hAnsi="Helvetica" w:cs="Helvetica"/>
          <w:sz w:val="20"/>
          <w:szCs w:val="20"/>
        </w:rPr>
      </w:pPr>
    </w:p>
    <w:p w:rsidR="009823B2" w:rsidRPr="007107B9" w:rsidRDefault="009823B2">
      <w:pPr>
        <w:spacing w:line="240" w:lineRule="auto"/>
        <w:rPr>
          <w:rFonts w:ascii="Helvetica" w:hAnsi="Helvetica" w:cs="Helvetica"/>
          <w:b/>
          <w:spacing w:val="5"/>
          <w:sz w:val="20"/>
          <w:szCs w:val="20"/>
        </w:rPr>
      </w:pPr>
    </w:p>
    <w:p w:rsidR="00C647D4" w:rsidRPr="007107B9" w:rsidRDefault="00C647D4" w:rsidP="00C647D4">
      <w:pPr>
        <w:spacing w:line="240" w:lineRule="auto"/>
        <w:rPr>
          <w:rFonts w:ascii="Helvetica" w:hAnsi="Helvetica" w:cs="Helvetica"/>
          <w:b/>
          <w:spacing w:val="5"/>
          <w:sz w:val="20"/>
          <w:szCs w:val="20"/>
        </w:rPr>
      </w:pPr>
      <w:r w:rsidRPr="007107B9">
        <w:rPr>
          <w:rFonts w:ascii="Helvetica" w:hAnsi="Helvetica" w:cs="Helvetica"/>
          <w:b/>
          <w:spacing w:val="5"/>
          <w:sz w:val="20"/>
          <w:szCs w:val="20"/>
        </w:rPr>
        <w:t>Visualisatie EMVI-formule</w:t>
      </w:r>
    </w:p>
    <w:p w:rsidR="0087405B" w:rsidRPr="007107B9" w:rsidRDefault="0087405B" w:rsidP="00EE1793">
      <w:pPr>
        <w:pStyle w:val="INKStandaard"/>
        <w:rPr>
          <w:rFonts w:ascii="Helvetica" w:hAnsi="Helvetica" w:cs="Helvetica"/>
          <w:sz w:val="20"/>
          <w:szCs w:val="20"/>
        </w:rPr>
      </w:pPr>
    </w:p>
    <w:p w:rsidR="00C647D4" w:rsidRPr="007107B9" w:rsidRDefault="00C647D4" w:rsidP="00C647D4">
      <w:pPr>
        <w:spacing w:line="360" w:lineRule="auto"/>
        <w:rPr>
          <w:rFonts w:ascii="Helvetica" w:hAnsi="Helvetica" w:cs="Helvetica"/>
          <w:noProof/>
          <w:spacing w:val="5"/>
          <w:sz w:val="20"/>
          <w:szCs w:val="20"/>
        </w:rPr>
      </w:pPr>
      <w:r w:rsidRPr="007107B9">
        <w:rPr>
          <w:rFonts w:ascii="Helvetica" w:hAnsi="Helvetica" w:cs="Helvetica"/>
          <w:noProof/>
          <w:spacing w:val="5"/>
          <w:sz w:val="20"/>
          <w:szCs w:val="20"/>
        </w:rPr>
        <w:t>De werking van de EMVI-formule is ter verduidelijking in onderstaande grafiek visueel weergegeven:</w:t>
      </w:r>
    </w:p>
    <w:p w:rsidR="00B141E0" w:rsidRPr="007107B9" w:rsidRDefault="00761A42" w:rsidP="00C647D4">
      <w:pPr>
        <w:pStyle w:val="INKStandaard"/>
        <w:rPr>
          <w:rFonts w:ascii="Helvetica" w:hAnsi="Helvetica" w:cs="Helvetica"/>
          <w:noProof/>
          <w:sz w:val="20"/>
          <w:szCs w:val="20"/>
        </w:rPr>
      </w:pPr>
      <w:r w:rsidRPr="007107B9">
        <w:rPr>
          <w:rFonts w:ascii="Helvetica" w:hAnsi="Helvetica" w:cs="Helvetica"/>
          <w:noProof/>
          <w:sz w:val="20"/>
          <w:szCs w:val="20"/>
          <w:highlight w:val="yellow"/>
          <w:lang w:eastAsia="nl-NL"/>
        </w:rPr>
        <w:drawing>
          <wp:inline distT="0" distB="0" distL="0" distR="0" wp14:anchorId="0B645A83" wp14:editId="23F1189A">
            <wp:extent cx="5759450" cy="2831828"/>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2831828"/>
                    </a:xfrm>
                    <a:prstGeom prst="rect">
                      <a:avLst/>
                    </a:prstGeom>
                    <a:noFill/>
                    <a:ln>
                      <a:noFill/>
                    </a:ln>
                  </pic:spPr>
                </pic:pic>
              </a:graphicData>
            </a:graphic>
          </wp:inline>
        </w:drawing>
      </w:r>
    </w:p>
    <w:p w:rsidR="0006619A" w:rsidRPr="007107B9" w:rsidRDefault="00A05AA7" w:rsidP="00AB0269">
      <w:pPr>
        <w:pStyle w:val="Bijschrift"/>
        <w:rPr>
          <w:rFonts w:ascii="Helvetica" w:hAnsi="Helvetica" w:cs="Helvetica"/>
          <w:b w:val="0"/>
          <w:noProof/>
          <w:sz w:val="20"/>
          <w:szCs w:val="20"/>
        </w:rPr>
      </w:pPr>
      <w:r w:rsidRPr="007107B9">
        <w:rPr>
          <w:rFonts w:ascii="Helvetica" w:hAnsi="Helvetica" w:cs="Helvetica"/>
          <w:b w:val="0"/>
          <w:sz w:val="20"/>
          <w:szCs w:val="20"/>
        </w:rPr>
        <w:t xml:space="preserve">Figuur </w:t>
      </w:r>
      <w:r w:rsidR="009570C6" w:rsidRPr="007107B9">
        <w:rPr>
          <w:rFonts w:ascii="Helvetica" w:hAnsi="Helvetica" w:cs="Helvetica"/>
          <w:b w:val="0"/>
          <w:sz w:val="20"/>
          <w:szCs w:val="20"/>
          <w:highlight w:val="yellow"/>
        </w:rPr>
        <w:t>X</w:t>
      </w:r>
      <w:r w:rsidRPr="007107B9">
        <w:rPr>
          <w:rFonts w:ascii="Helvetica" w:hAnsi="Helvetica" w:cs="Helvetica"/>
          <w:b w:val="0"/>
          <w:sz w:val="20"/>
          <w:szCs w:val="20"/>
        </w:rPr>
        <w:t xml:space="preserve"> EMVI-grafiek</w:t>
      </w:r>
    </w:p>
    <w:p w:rsidR="00AB0269" w:rsidRPr="007107B9" w:rsidRDefault="00C647D4" w:rsidP="00C647D4">
      <w:pPr>
        <w:pStyle w:val="INKStandaard"/>
        <w:rPr>
          <w:rFonts w:ascii="Helvetica" w:hAnsi="Helvetica" w:cs="Helvetica"/>
          <w:sz w:val="20"/>
          <w:szCs w:val="20"/>
        </w:rPr>
      </w:pPr>
      <w:r w:rsidRPr="007107B9">
        <w:rPr>
          <w:rFonts w:ascii="Helvetica" w:hAnsi="Helvetica" w:cs="Helvetica"/>
          <w:noProof/>
          <w:sz w:val="20"/>
          <w:szCs w:val="20"/>
        </w:rPr>
        <w:t xml:space="preserve">De referentie-inschrijving is een Inschrijving die gelijk is aan de referentiewaarden </w:t>
      </w:r>
      <w:r w:rsidR="00A05AA7" w:rsidRPr="007107B9">
        <w:rPr>
          <w:rFonts w:ascii="Helvetica" w:hAnsi="Helvetica" w:cs="Helvetica"/>
          <w:i/>
          <w:sz w:val="20"/>
          <w:szCs w:val="20"/>
        </w:rPr>
        <w:t>Pref</w:t>
      </w:r>
      <w:r w:rsidR="00EA1DB3" w:rsidRPr="007107B9">
        <w:rPr>
          <w:rFonts w:ascii="Helvetica" w:hAnsi="Helvetica" w:cs="Helvetica"/>
          <w:sz w:val="20"/>
          <w:szCs w:val="20"/>
        </w:rPr>
        <w:t xml:space="preserve"> </w:t>
      </w:r>
    </w:p>
    <w:p w:rsidR="00C647D4" w:rsidRPr="007107B9" w:rsidRDefault="00C647D4" w:rsidP="00C647D4">
      <w:pPr>
        <w:pStyle w:val="INKStandaard"/>
        <w:rPr>
          <w:rFonts w:ascii="Helvetica" w:hAnsi="Helvetica" w:cs="Helvetica"/>
          <w:noProof/>
          <w:sz w:val="20"/>
          <w:szCs w:val="20"/>
        </w:rPr>
      </w:pPr>
      <w:r w:rsidRPr="007107B9">
        <w:rPr>
          <w:rFonts w:ascii="Helvetica" w:hAnsi="Helvetica" w:cs="Helvetica"/>
          <w:sz w:val="20"/>
          <w:szCs w:val="20"/>
          <w:highlight w:val="yellow"/>
        </w:rPr>
        <w:t>€</w:t>
      </w:r>
      <w:r w:rsidR="00BA0BD4" w:rsidRPr="007107B9">
        <w:rPr>
          <w:rFonts w:ascii="Helvetica" w:hAnsi="Helvetica" w:cs="Helvetica"/>
          <w:sz w:val="20"/>
          <w:szCs w:val="20"/>
          <w:highlight w:val="yellow"/>
        </w:rPr>
        <w:t xml:space="preserve"> </w:t>
      </w:r>
      <w:r w:rsidR="00AB0269" w:rsidRPr="007107B9">
        <w:rPr>
          <w:rFonts w:ascii="Helvetica" w:hAnsi="Helvetica" w:cs="Helvetica"/>
          <w:sz w:val="20"/>
          <w:szCs w:val="20"/>
          <w:highlight w:val="yellow"/>
        </w:rPr>
        <w:t>200</w:t>
      </w:r>
      <w:r w:rsidR="00BA0BD4" w:rsidRPr="007107B9">
        <w:rPr>
          <w:rFonts w:ascii="Helvetica" w:hAnsi="Helvetica" w:cs="Helvetica"/>
          <w:sz w:val="20"/>
          <w:szCs w:val="20"/>
          <w:highlight w:val="yellow"/>
        </w:rPr>
        <w:t>.000,-</w:t>
      </w:r>
      <w:r w:rsidRPr="007107B9">
        <w:rPr>
          <w:rFonts w:ascii="Helvetica" w:hAnsi="Helvetica" w:cs="Helvetica"/>
          <w:sz w:val="20"/>
          <w:szCs w:val="20"/>
        </w:rPr>
        <w:t xml:space="preserve"> </w:t>
      </w:r>
      <w:r w:rsidRPr="007107B9">
        <w:rPr>
          <w:rFonts w:ascii="Helvetica" w:hAnsi="Helvetica" w:cs="Helvetica"/>
          <w:noProof/>
          <w:sz w:val="20"/>
          <w:szCs w:val="20"/>
        </w:rPr>
        <w:t xml:space="preserve"> en </w:t>
      </w:r>
      <w:proofErr w:type="spellStart"/>
      <w:r w:rsidR="00A05AA7" w:rsidRPr="007107B9">
        <w:rPr>
          <w:rFonts w:ascii="Helvetica" w:hAnsi="Helvetica" w:cs="Helvetica"/>
          <w:i/>
          <w:sz w:val="20"/>
          <w:szCs w:val="20"/>
        </w:rPr>
        <w:t>Qref</w:t>
      </w:r>
      <w:proofErr w:type="spellEnd"/>
      <w:r w:rsidR="00EA1DB3" w:rsidRPr="007107B9">
        <w:rPr>
          <w:rFonts w:ascii="Helvetica" w:hAnsi="Helvetica" w:cs="Helvetica"/>
          <w:i/>
          <w:noProof/>
          <w:sz w:val="20"/>
          <w:szCs w:val="20"/>
          <w:vertAlign w:val="subscript"/>
        </w:rPr>
        <w:t xml:space="preserve"> </w:t>
      </w:r>
      <w:r w:rsidR="00AB0269" w:rsidRPr="007107B9">
        <w:rPr>
          <w:rFonts w:ascii="Helvetica" w:hAnsi="Helvetica" w:cs="Helvetica"/>
          <w:noProof/>
          <w:sz w:val="20"/>
          <w:szCs w:val="20"/>
          <w:highlight w:val="yellow"/>
        </w:rPr>
        <w:t>140</w:t>
      </w:r>
      <w:r w:rsidRPr="007107B9">
        <w:rPr>
          <w:rFonts w:ascii="Helvetica" w:hAnsi="Helvetica" w:cs="Helvetica"/>
          <w:noProof/>
          <w:sz w:val="20"/>
          <w:szCs w:val="20"/>
        </w:rPr>
        <w:t>. De EVMI-score voor de Referentie-inschrijving bedraagt EMVI</w:t>
      </w:r>
      <w:r w:rsidRPr="007107B9">
        <w:rPr>
          <w:rFonts w:ascii="Helvetica" w:hAnsi="Helvetica" w:cs="Helvetica"/>
          <w:noProof/>
          <w:sz w:val="20"/>
          <w:szCs w:val="20"/>
          <w:vertAlign w:val="subscript"/>
        </w:rPr>
        <w:t xml:space="preserve">score </w:t>
      </w:r>
      <w:r w:rsidRPr="007107B9">
        <w:rPr>
          <w:rFonts w:ascii="Helvetica" w:hAnsi="Helvetica" w:cs="Helvetica"/>
          <w:noProof/>
          <w:sz w:val="20"/>
          <w:szCs w:val="20"/>
        </w:rPr>
        <w:t>= 1</w:t>
      </w:r>
      <w:r w:rsidRPr="007107B9">
        <w:rPr>
          <w:rFonts w:ascii="Helvetica" w:hAnsi="Helvetica" w:cs="Helvetica"/>
          <w:i/>
          <w:noProof/>
          <w:sz w:val="20"/>
          <w:szCs w:val="20"/>
        </w:rPr>
        <w:t>.</w:t>
      </w:r>
      <w:r w:rsidRPr="007107B9">
        <w:rPr>
          <w:rFonts w:ascii="Helvetica" w:hAnsi="Helvetica" w:cs="Helvetica"/>
          <w:noProof/>
          <w:sz w:val="20"/>
          <w:szCs w:val="20"/>
        </w:rPr>
        <w:t xml:space="preserve"> Deze score geldt voor de gehele niet-onderbroken (oranje lijn). De drie licht oranje lijnen geven </w:t>
      </w:r>
      <w:r w:rsidRPr="007107B9">
        <w:rPr>
          <w:rFonts w:ascii="Helvetica" w:hAnsi="Helvetica" w:cs="Helvetica"/>
          <w:b/>
          <w:noProof/>
          <w:sz w:val="20"/>
          <w:szCs w:val="20"/>
        </w:rPr>
        <w:t>indicatief</w:t>
      </w:r>
      <w:r w:rsidRPr="007107B9">
        <w:rPr>
          <w:rFonts w:ascii="Helvetica" w:hAnsi="Helvetica" w:cs="Helvetica"/>
          <w:noProof/>
          <w:sz w:val="20"/>
          <w:szCs w:val="20"/>
        </w:rPr>
        <w:t xml:space="preserve"> de EMVI-scores weer van respectievelijk 0.9, 0.8 en 0.7 (van rechts naar links).</w:t>
      </w:r>
    </w:p>
    <w:p w:rsidR="00C647D4" w:rsidRPr="007107B9" w:rsidRDefault="00C647D4" w:rsidP="00C647D4">
      <w:pPr>
        <w:pStyle w:val="INKStandaard"/>
        <w:rPr>
          <w:rFonts w:ascii="Helvetica" w:hAnsi="Helvetica" w:cs="Helvetica"/>
          <w:noProof/>
          <w:sz w:val="20"/>
          <w:szCs w:val="20"/>
        </w:rPr>
      </w:pPr>
    </w:p>
    <w:p w:rsidR="000F61EA" w:rsidRPr="007107B9" w:rsidRDefault="000F61EA" w:rsidP="00C647D4">
      <w:pPr>
        <w:pStyle w:val="INKStandaard"/>
        <w:rPr>
          <w:rFonts w:ascii="Helvetica" w:hAnsi="Helvetica" w:cs="Helvetica"/>
          <w:noProof/>
          <w:sz w:val="20"/>
          <w:szCs w:val="20"/>
        </w:rPr>
      </w:pPr>
    </w:p>
    <w:p w:rsidR="000F61EA" w:rsidRPr="007107B9" w:rsidRDefault="000F61EA" w:rsidP="00C647D4">
      <w:pPr>
        <w:pStyle w:val="INKStandaard"/>
        <w:rPr>
          <w:rFonts w:ascii="Helvetica" w:hAnsi="Helvetica" w:cs="Helvetica"/>
          <w:noProof/>
          <w:sz w:val="20"/>
          <w:szCs w:val="20"/>
        </w:rPr>
      </w:pPr>
    </w:p>
    <w:p w:rsidR="00C647D4" w:rsidRPr="007107B9" w:rsidRDefault="00C647D4" w:rsidP="00C647D4">
      <w:pPr>
        <w:pStyle w:val="INKStandaard"/>
        <w:rPr>
          <w:rFonts w:ascii="Helvetica" w:hAnsi="Helvetica" w:cs="Helvetica"/>
          <w:noProof/>
          <w:sz w:val="20"/>
          <w:szCs w:val="20"/>
        </w:rPr>
      </w:pPr>
      <w:r w:rsidRPr="007107B9">
        <w:rPr>
          <w:rFonts w:ascii="Helvetica" w:hAnsi="Helvetica" w:cs="Helvetica"/>
          <w:noProof/>
          <w:sz w:val="20"/>
          <w:szCs w:val="20"/>
        </w:rPr>
        <w:lastRenderedPageBreak/>
        <w:t xml:space="preserve">Afhankelijk van de prijsstelling en kwaliteitsscore wordt de EMVI-score voor de ontvangen Inschrijvingen op basis van de EMVI-formule bepaald. De Inschrijver met de </w:t>
      </w:r>
      <w:r w:rsidRPr="007107B9">
        <w:rPr>
          <w:rFonts w:ascii="Helvetica" w:hAnsi="Helvetica" w:cs="Helvetica"/>
          <w:b/>
          <w:i/>
          <w:noProof/>
          <w:sz w:val="20"/>
          <w:szCs w:val="20"/>
          <w:u w:val="single"/>
        </w:rPr>
        <w:t>laagste EMVI-score</w:t>
      </w:r>
      <w:r w:rsidRPr="007107B9">
        <w:rPr>
          <w:rFonts w:ascii="Helvetica" w:hAnsi="Helvetica" w:cs="Helvetica"/>
          <w:noProof/>
          <w:sz w:val="20"/>
          <w:szCs w:val="20"/>
        </w:rPr>
        <w:t xml:space="preserve"> krijgt de de opdracht voorlopig gegund. </w:t>
      </w:r>
      <w:r w:rsidR="00C2292D" w:rsidRPr="007107B9">
        <w:rPr>
          <w:rFonts w:ascii="Helvetica" w:hAnsi="Helvetica" w:cs="Helvetica"/>
          <w:noProof/>
          <w:sz w:val="20"/>
          <w:szCs w:val="20"/>
        </w:rPr>
        <w:t xml:space="preserve">De EMVI-scores worden niet afgerond. </w:t>
      </w:r>
      <w:r w:rsidR="005567A3" w:rsidRPr="007107B9">
        <w:rPr>
          <w:rFonts w:ascii="Helvetica" w:hAnsi="Helvetica" w:cs="Helvetica"/>
          <w:noProof/>
          <w:sz w:val="20"/>
          <w:szCs w:val="20"/>
        </w:rPr>
        <w:t xml:space="preserve">Indien </w:t>
      </w:r>
      <w:r w:rsidR="00C2292D" w:rsidRPr="007107B9">
        <w:rPr>
          <w:rFonts w:ascii="Helvetica" w:hAnsi="Helvetica" w:cs="Helvetica"/>
          <w:noProof/>
          <w:sz w:val="20"/>
          <w:szCs w:val="20"/>
        </w:rPr>
        <w:t xml:space="preserve">meerdere Inschrijvers de voornoemde laagste EMVI-score hebben behaald dan </w:t>
      </w:r>
      <w:r w:rsidR="005567A3" w:rsidRPr="007107B9">
        <w:rPr>
          <w:rFonts w:ascii="Helvetica" w:hAnsi="Helvetica" w:cs="Helvetica"/>
          <w:noProof/>
          <w:sz w:val="20"/>
          <w:szCs w:val="20"/>
        </w:rPr>
        <w:t>komt</w:t>
      </w:r>
      <w:r w:rsidRPr="007107B9">
        <w:rPr>
          <w:rFonts w:ascii="Helvetica" w:hAnsi="Helvetica" w:cs="Helvetica"/>
          <w:noProof/>
          <w:sz w:val="20"/>
          <w:szCs w:val="20"/>
        </w:rPr>
        <w:t xml:space="preserve"> de Inschrijver met de hoogste score voor Kwaliteit </w:t>
      </w:r>
      <w:r w:rsidR="005567A3" w:rsidRPr="007107B9">
        <w:rPr>
          <w:rFonts w:ascii="Helvetica" w:hAnsi="Helvetica" w:cs="Helvetica"/>
          <w:noProof/>
          <w:sz w:val="20"/>
          <w:szCs w:val="20"/>
        </w:rPr>
        <w:t>voor voorlopige gunning in aanmerking</w:t>
      </w:r>
      <w:r w:rsidRPr="007107B9">
        <w:rPr>
          <w:rFonts w:ascii="Helvetica" w:hAnsi="Helvetica" w:cs="Helvetica"/>
          <w:noProof/>
          <w:sz w:val="20"/>
          <w:szCs w:val="20"/>
        </w:rPr>
        <w:t>.</w:t>
      </w:r>
      <w:r w:rsidR="001908A2" w:rsidRPr="007107B9">
        <w:rPr>
          <w:rFonts w:ascii="Helvetica" w:hAnsi="Helvetica" w:cs="Helvetica"/>
          <w:noProof/>
          <w:sz w:val="20"/>
          <w:szCs w:val="20"/>
        </w:rPr>
        <w:br/>
      </w:r>
      <w:r w:rsidR="00BB10BF" w:rsidRPr="007107B9">
        <w:rPr>
          <w:rFonts w:ascii="Helvetica" w:hAnsi="Helvetica" w:cs="Helvetica"/>
          <w:sz w:val="20"/>
          <w:szCs w:val="20"/>
        </w:rPr>
        <w:br/>
      </w:r>
      <w:r w:rsidR="005567A3" w:rsidRPr="007107B9">
        <w:rPr>
          <w:rFonts w:ascii="Helvetica" w:hAnsi="Helvetica" w:cs="Helvetica"/>
          <w:sz w:val="20"/>
          <w:szCs w:val="20"/>
        </w:rPr>
        <w:t xml:space="preserve">Indien </w:t>
      </w:r>
      <w:r w:rsidR="00C2292D" w:rsidRPr="007107B9">
        <w:rPr>
          <w:rFonts w:ascii="Helvetica" w:hAnsi="Helvetica" w:cs="Helvetica"/>
          <w:sz w:val="20"/>
          <w:szCs w:val="20"/>
        </w:rPr>
        <w:t>in voornoemde situatie de Kwaliteit score gelijk is</w:t>
      </w:r>
      <w:r w:rsidR="005567A3" w:rsidRPr="007107B9">
        <w:rPr>
          <w:rFonts w:ascii="Helvetica" w:hAnsi="Helvetica" w:cs="Helvetica"/>
          <w:sz w:val="20"/>
          <w:szCs w:val="20"/>
        </w:rPr>
        <w:t>, dan vindt een loting bij een notaris plaats tussen deze inschrijvers.</w:t>
      </w:r>
    </w:p>
    <w:p w:rsidR="00C647D4" w:rsidRPr="007107B9" w:rsidRDefault="00C647D4" w:rsidP="00C647D4">
      <w:pPr>
        <w:pStyle w:val="INKStandaard"/>
        <w:rPr>
          <w:rFonts w:ascii="Helvetica" w:hAnsi="Helvetica" w:cs="Helvetica"/>
          <w:noProof/>
          <w:sz w:val="20"/>
          <w:szCs w:val="20"/>
        </w:rPr>
      </w:pPr>
    </w:p>
    <w:p w:rsidR="00B141E0" w:rsidRPr="007107B9" w:rsidRDefault="00757B3B" w:rsidP="00C647D4">
      <w:pPr>
        <w:pStyle w:val="INKStandaard"/>
        <w:rPr>
          <w:rFonts w:ascii="Helvetica" w:hAnsi="Helvetica" w:cs="Helvetica"/>
          <w:noProof/>
          <w:sz w:val="20"/>
          <w:szCs w:val="20"/>
        </w:rPr>
      </w:pPr>
      <w:r w:rsidRPr="007107B9">
        <w:rPr>
          <w:rFonts w:ascii="Helvetica" w:hAnsi="Helvetica" w:cs="Helvetica"/>
          <w:noProof/>
          <w:sz w:val="20"/>
          <w:szCs w:val="20"/>
        </w:rPr>
        <w:t>Indicatief kan worden aangegeven dat l</w:t>
      </w:r>
      <w:r w:rsidR="00B141E0" w:rsidRPr="007107B9">
        <w:rPr>
          <w:rFonts w:ascii="Helvetica" w:hAnsi="Helvetica" w:cs="Helvetica"/>
          <w:noProof/>
          <w:sz w:val="20"/>
          <w:szCs w:val="20"/>
        </w:rPr>
        <w:t>inks van het referentie</w:t>
      </w:r>
      <w:r w:rsidR="00AB0269" w:rsidRPr="007107B9">
        <w:rPr>
          <w:rFonts w:ascii="Helvetica" w:hAnsi="Helvetica" w:cs="Helvetica"/>
          <w:noProof/>
          <w:sz w:val="20"/>
          <w:szCs w:val="20"/>
        </w:rPr>
        <w:t xml:space="preserve">punt </w:t>
      </w:r>
      <w:r w:rsidR="00AB0269" w:rsidRPr="007107B9">
        <w:rPr>
          <w:rFonts w:ascii="Helvetica" w:hAnsi="Helvetica" w:cs="Helvetica"/>
          <w:noProof/>
          <w:sz w:val="20"/>
          <w:szCs w:val="20"/>
          <w:highlight w:val="yellow"/>
        </w:rPr>
        <w:t xml:space="preserve">(€ 200.000,-, </w:t>
      </w:r>
      <w:r w:rsidR="00AB0269" w:rsidRPr="007107B9">
        <w:rPr>
          <w:rFonts w:ascii="Helvetica" w:hAnsi="Helvetica" w:cs="Helvetica"/>
          <w:noProof/>
          <w:sz w:val="20"/>
          <w:szCs w:val="20"/>
        </w:rPr>
        <w:t>140</w:t>
      </w:r>
      <w:r w:rsidRPr="007107B9">
        <w:rPr>
          <w:rFonts w:ascii="Helvetica" w:hAnsi="Helvetica" w:cs="Helvetica"/>
          <w:noProof/>
          <w:sz w:val="20"/>
          <w:szCs w:val="20"/>
        </w:rPr>
        <w:t xml:space="preserve">) de </w:t>
      </w:r>
      <w:r w:rsidR="00B141E0" w:rsidRPr="007107B9">
        <w:rPr>
          <w:rFonts w:ascii="Helvetica" w:hAnsi="Helvetica" w:cs="Helvetica"/>
          <w:noProof/>
          <w:sz w:val="20"/>
          <w:szCs w:val="20"/>
        </w:rPr>
        <w:t>P/Q-verhouding: P</w:t>
      </w:r>
      <w:r w:rsidR="00AB0269" w:rsidRPr="007107B9">
        <w:rPr>
          <w:rFonts w:ascii="Helvetica" w:hAnsi="Helvetica" w:cs="Helvetica"/>
          <w:noProof/>
          <w:sz w:val="20"/>
          <w:szCs w:val="20"/>
        </w:rPr>
        <w:t>=</w:t>
      </w:r>
      <w:r w:rsidR="00AB0269" w:rsidRPr="007107B9">
        <w:rPr>
          <w:rFonts w:ascii="Helvetica" w:hAnsi="Helvetica" w:cs="Helvetica"/>
          <w:noProof/>
          <w:sz w:val="20"/>
          <w:szCs w:val="20"/>
          <w:highlight w:val="yellow"/>
        </w:rPr>
        <w:t>32</w:t>
      </w:r>
      <w:r w:rsidRPr="007107B9">
        <w:rPr>
          <w:rFonts w:ascii="Helvetica" w:hAnsi="Helvetica" w:cs="Helvetica"/>
          <w:noProof/>
          <w:sz w:val="20"/>
          <w:szCs w:val="20"/>
        </w:rPr>
        <w:t>% / Q=</w:t>
      </w:r>
      <w:r w:rsidR="00AB0269" w:rsidRPr="007107B9">
        <w:rPr>
          <w:rFonts w:ascii="Helvetica" w:hAnsi="Helvetica" w:cs="Helvetica"/>
          <w:noProof/>
          <w:sz w:val="20"/>
          <w:szCs w:val="20"/>
          <w:highlight w:val="yellow"/>
        </w:rPr>
        <w:t>68</w:t>
      </w:r>
      <w:r w:rsidRPr="007107B9">
        <w:rPr>
          <w:rFonts w:ascii="Helvetica" w:hAnsi="Helvetica" w:cs="Helvetica"/>
          <w:noProof/>
          <w:sz w:val="20"/>
          <w:szCs w:val="20"/>
        </w:rPr>
        <w:t>% bedraagt. Recht</w:t>
      </w:r>
      <w:r w:rsidR="00164AF7" w:rsidRPr="007107B9">
        <w:rPr>
          <w:rFonts w:ascii="Helvetica" w:hAnsi="Helvetica" w:cs="Helvetica"/>
          <w:noProof/>
          <w:sz w:val="20"/>
          <w:szCs w:val="20"/>
        </w:rPr>
        <w:t>s</w:t>
      </w:r>
      <w:r w:rsidR="00AB0269" w:rsidRPr="007107B9">
        <w:rPr>
          <w:rFonts w:ascii="Helvetica" w:hAnsi="Helvetica" w:cs="Helvetica"/>
          <w:noProof/>
          <w:sz w:val="20"/>
          <w:szCs w:val="20"/>
        </w:rPr>
        <w:t xml:space="preserve"> van het referentiepunt </w:t>
      </w:r>
      <w:r w:rsidR="00AB0269" w:rsidRPr="007107B9">
        <w:rPr>
          <w:rFonts w:ascii="Helvetica" w:hAnsi="Helvetica" w:cs="Helvetica"/>
          <w:noProof/>
          <w:sz w:val="20"/>
          <w:szCs w:val="20"/>
          <w:highlight w:val="yellow"/>
        </w:rPr>
        <w:t>(€ 200.000,-</w:t>
      </w:r>
      <w:r w:rsidRPr="007107B9">
        <w:rPr>
          <w:rFonts w:ascii="Helvetica" w:hAnsi="Helvetica" w:cs="Helvetica"/>
          <w:noProof/>
          <w:sz w:val="20"/>
          <w:szCs w:val="20"/>
          <w:highlight w:val="yellow"/>
        </w:rPr>
        <w:t xml:space="preserve"> mln, </w:t>
      </w:r>
      <w:r w:rsidR="00AB0269" w:rsidRPr="007107B9">
        <w:rPr>
          <w:rFonts w:ascii="Helvetica" w:hAnsi="Helvetica" w:cs="Helvetica"/>
          <w:noProof/>
          <w:sz w:val="20"/>
          <w:szCs w:val="20"/>
          <w:highlight w:val="yellow"/>
        </w:rPr>
        <w:t>140</w:t>
      </w:r>
      <w:r w:rsidRPr="007107B9">
        <w:rPr>
          <w:rFonts w:ascii="Helvetica" w:hAnsi="Helvetica" w:cs="Helvetica"/>
          <w:noProof/>
          <w:sz w:val="20"/>
          <w:szCs w:val="20"/>
          <w:highlight w:val="yellow"/>
        </w:rPr>
        <w:t>)</w:t>
      </w:r>
      <w:r w:rsidRPr="007107B9">
        <w:rPr>
          <w:rFonts w:ascii="Helvetica" w:hAnsi="Helvetica" w:cs="Helvetica"/>
          <w:noProof/>
          <w:sz w:val="20"/>
          <w:szCs w:val="20"/>
        </w:rPr>
        <w:t xml:space="preserve"> bedraagt </w:t>
      </w:r>
      <w:r w:rsidR="00B141E0" w:rsidRPr="007107B9">
        <w:rPr>
          <w:rFonts w:ascii="Helvetica" w:hAnsi="Helvetica" w:cs="Helvetica"/>
          <w:noProof/>
          <w:sz w:val="20"/>
          <w:szCs w:val="20"/>
        </w:rPr>
        <w:t>de P/Q-verhouding: P=</w:t>
      </w:r>
      <w:r w:rsidR="00AB0269" w:rsidRPr="007107B9">
        <w:rPr>
          <w:rFonts w:ascii="Helvetica" w:hAnsi="Helvetica" w:cs="Helvetica"/>
          <w:noProof/>
          <w:sz w:val="20"/>
          <w:szCs w:val="20"/>
          <w:highlight w:val="yellow"/>
        </w:rPr>
        <w:t>81</w:t>
      </w:r>
      <w:r w:rsidRPr="007107B9">
        <w:rPr>
          <w:rFonts w:ascii="Helvetica" w:hAnsi="Helvetica" w:cs="Helvetica"/>
          <w:noProof/>
          <w:sz w:val="20"/>
          <w:szCs w:val="20"/>
        </w:rPr>
        <w:t>% / Q=</w:t>
      </w:r>
      <w:r w:rsidR="00AB0269" w:rsidRPr="007107B9">
        <w:rPr>
          <w:rFonts w:ascii="Helvetica" w:hAnsi="Helvetica" w:cs="Helvetica"/>
          <w:noProof/>
          <w:sz w:val="20"/>
          <w:szCs w:val="20"/>
          <w:highlight w:val="yellow"/>
        </w:rPr>
        <w:t>19</w:t>
      </w:r>
      <w:r w:rsidRPr="007107B9">
        <w:rPr>
          <w:rFonts w:ascii="Helvetica" w:hAnsi="Helvetica" w:cs="Helvetica"/>
          <w:noProof/>
          <w:sz w:val="20"/>
          <w:szCs w:val="20"/>
        </w:rPr>
        <w:t>%.</w:t>
      </w:r>
    </w:p>
    <w:p w:rsidR="00B141E0" w:rsidRPr="007107B9" w:rsidRDefault="00B141E0" w:rsidP="00C647D4">
      <w:pPr>
        <w:pStyle w:val="INKStandaard"/>
        <w:rPr>
          <w:rFonts w:ascii="Helvetica" w:hAnsi="Helvetica" w:cs="Helvetica"/>
          <w:noProof/>
          <w:sz w:val="20"/>
          <w:szCs w:val="20"/>
        </w:rPr>
      </w:pPr>
    </w:p>
    <w:p w:rsidR="00C647D4" w:rsidRPr="007107B9" w:rsidRDefault="00C647D4" w:rsidP="00C647D4">
      <w:pPr>
        <w:pStyle w:val="INKStandaard"/>
        <w:rPr>
          <w:rFonts w:ascii="Helvetica" w:hAnsi="Helvetica" w:cs="Helvetica"/>
          <w:noProof/>
          <w:sz w:val="20"/>
          <w:szCs w:val="20"/>
        </w:rPr>
      </w:pPr>
      <w:r w:rsidRPr="007107B9">
        <w:rPr>
          <w:rFonts w:ascii="Helvetica" w:hAnsi="Helvetica" w:cs="Helvetica"/>
          <w:noProof/>
          <w:sz w:val="20"/>
          <w:szCs w:val="20"/>
        </w:rPr>
        <w:t>Als voorbeeld zijn in de grafiek de scores van vijf Inschrijvers weergegeven (zie gele stippen). De winnende partij i</w:t>
      </w:r>
      <w:r w:rsidR="00AB0269" w:rsidRPr="007107B9">
        <w:rPr>
          <w:rFonts w:ascii="Helvetica" w:hAnsi="Helvetica" w:cs="Helvetica"/>
          <w:noProof/>
          <w:sz w:val="20"/>
          <w:szCs w:val="20"/>
        </w:rPr>
        <w:t xml:space="preserve">n dit voorbeeld is </w:t>
      </w:r>
      <w:r w:rsidR="00AB0269" w:rsidRPr="007107B9">
        <w:rPr>
          <w:rFonts w:ascii="Helvetica" w:hAnsi="Helvetica" w:cs="Helvetica"/>
          <w:noProof/>
          <w:sz w:val="20"/>
          <w:szCs w:val="20"/>
          <w:highlight w:val="yellow"/>
        </w:rPr>
        <w:t>Inschrijver 4</w:t>
      </w:r>
      <w:r w:rsidRPr="007107B9">
        <w:rPr>
          <w:rFonts w:ascii="Helvetica" w:hAnsi="Helvetica" w:cs="Helvetica"/>
          <w:noProof/>
          <w:sz w:val="20"/>
          <w:szCs w:val="20"/>
        </w:rPr>
        <w:t>, met een vergelijkingswaarde (</w:t>
      </w:r>
      <w:r w:rsidRPr="007107B9">
        <w:rPr>
          <w:rFonts w:ascii="Helvetica" w:hAnsi="Helvetica" w:cs="Helvetica"/>
          <w:i/>
          <w:noProof/>
          <w:sz w:val="20"/>
          <w:szCs w:val="20"/>
        </w:rPr>
        <w:t>P</w:t>
      </w:r>
      <w:r w:rsidRPr="007107B9">
        <w:rPr>
          <w:rFonts w:ascii="Helvetica" w:hAnsi="Helvetica" w:cs="Helvetica"/>
          <w:noProof/>
          <w:sz w:val="20"/>
          <w:szCs w:val="20"/>
        </w:rPr>
        <w:t xml:space="preserve">) van </w:t>
      </w:r>
      <w:r w:rsidRPr="007107B9">
        <w:rPr>
          <w:rFonts w:ascii="Helvetica" w:hAnsi="Helvetica" w:cs="Helvetica"/>
          <w:noProof/>
          <w:sz w:val="20"/>
          <w:szCs w:val="20"/>
          <w:highlight w:val="yellow"/>
        </w:rPr>
        <w:t xml:space="preserve">€ </w:t>
      </w:r>
      <w:r w:rsidR="00AB0269" w:rsidRPr="007107B9">
        <w:rPr>
          <w:rFonts w:ascii="Helvetica" w:hAnsi="Helvetica" w:cs="Helvetica"/>
          <w:noProof/>
          <w:sz w:val="20"/>
          <w:szCs w:val="20"/>
          <w:highlight w:val="yellow"/>
        </w:rPr>
        <w:t>170</w:t>
      </w:r>
      <w:r w:rsidR="00CA6850" w:rsidRPr="007107B9">
        <w:rPr>
          <w:rFonts w:ascii="Helvetica" w:hAnsi="Helvetica" w:cs="Helvetica"/>
          <w:noProof/>
          <w:sz w:val="20"/>
          <w:szCs w:val="20"/>
          <w:highlight w:val="yellow"/>
        </w:rPr>
        <w:t>.000,-</w:t>
      </w:r>
      <w:r w:rsidRPr="007107B9">
        <w:rPr>
          <w:rFonts w:ascii="Helvetica" w:hAnsi="Helvetica" w:cs="Helvetica"/>
          <w:noProof/>
          <w:sz w:val="20"/>
          <w:szCs w:val="20"/>
        </w:rPr>
        <w:t xml:space="preserve"> en een kwaliteitsscore (</w:t>
      </w:r>
      <w:r w:rsidRPr="007107B9">
        <w:rPr>
          <w:rFonts w:ascii="Helvetica" w:hAnsi="Helvetica" w:cs="Helvetica"/>
          <w:i/>
          <w:noProof/>
          <w:sz w:val="20"/>
          <w:szCs w:val="20"/>
        </w:rPr>
        <w:t>Q</w:t>
      </w:r>
      <w:r w:rsidRPr="007107B9">
        <w:rPr>
          <w:rFonts w:ascii="Helvetica" w:hAnsi="Helvetica" w:cs="Helvetica"/>
          <w:noProof/>
          <w:sz w:val="20"/>
          <w:szCs w:val="20"/>
        </w:rPr>
        <w:t xml:space="preserve">) van </w:t>
      </w:r>
      <w:r w:rsidR="00AB0269" w:rsidRPr="007107B9">
        <w:rPr>
          <w:rFonts w:ascii="Helvetica" w:hAnsi="Helvetica" w:cs="Helvetica"/>
          <w:noProof/>
          <w:sz w:val="20"/>
          <w:szCs w:val="20"/>
          <w:highlight w:val="yellow"/>
        </w:rPr>
        <w:t>180</w:t>
      </w:r>
      <w:r w:rsidR="005F7EC3" w:rsidRPr="007107B9">
        <w:rPr>
          <w:rFonts w:ascii="Helvetica" w:hAnsi="Helvetica" w:cs="Helvetica"/>
          <w:noProof/>
          <w:sz w:val="20"/>
          <w:szCs w:val="20"/>
        </w:rPr>
        <w:t xml:space="preserve"> </w:t>
      </w:r>
      <w:r w:rsidRPr="007107B9">
        <w:rPr>
          <w:rFonts w:ascii="Helvetica" w:hAnsi="Helvetica" w:cs="Helvetica"/>
          <w:noProof/>
          <w:sz w:val="20"/>
          <w:szCs w:val="20"/>
        </w:rPr>
        <w:t xml:space="preserve">, wat resulteert in </w:t>
      </w:r>
      <w:r w:rsidR="009823B2" w:rsidRPr="007107B9">
        <w:rPr>
          <w:rFonts w:ascii="Helvetica" w:hAnsi="Helvetica" w:cs="Helvetica"/>
          <w:noProof/>
          <w:sz w:val="20"/>
          <w:szCs w:val="20"/>
        </w:rPr>
        <w:t>de</w:t>
      </w:r>
      <w:r w:rsidRPr="007107B9">
        <w:rPr>
          <w:rFonts w:ascii="Helvetica" w:hAnsi="Helvetica" w:cs="Helvetica"/>
          <w:noProof/>
          <w:sz w:val="20"/>
          <w:szCs w:val="20"/>
        </w:rPr>
        <w:t xml:space="preserve"> </w:t>
      </w:r>
      <w:r w:rsidR="007E2CEC" w:rsidRPr="007107B9">
        <w:rPr>
          <w:rFonts w:ascii="Helvetica" w:hAnsi="Helvetica" w:cs="Helvetica"/>
          <w:noProof/>
          <w:sz w:val="20"/>
          <w:szCs w:val="20"/>
        </w:rPr>
        <w:t>(</w:t>
      </w:r>
      <w:r w:rsidR="009823B2" w:rsidRPr="007107B9">
        <w:rPr>
          <w:rFonts w:ascii="Helvetica" w:hAnsi="Helvetica" w:cs="Helvetica"/>
          <w:noProof/>
          <w:sz w:val="20"/>
          <w:szCs w:val="20"/>
        </w:rPr>
        <w:t>l</w:t>
      </w:r>
      <w:r w:rsidR="007E2CEC" w:rsidRPr="007107B9">
        <w:rPr>
          <w:rFonts w:ascii="Helvetica" w:hAnsi="Helvetica" w:cs="Helvetica"/>
          <w:noProof/>
          <w:sz w:val="20"/>
          <w:szCs w:val="20"/>
        </w:rPr>
        <w:t xml:space="preserve">aagste) </w:t>
      </w:r>
      <w:r w:rsidRPr="007107B9">
        <w:rPr>
          <w:rFonts w:ascii="Helvetica" w:hAnsi="Helvetica" w:cs="Helvetica"/>
          <w:noProof/>
          <w:sz w:val="20"/>
          <w:szCs w:val="20"/>
        </w:rPr>
        <w:t xml:space="preserve">EMVI-score van </w:t>
      </w:r>
      <w:r w:rsidR="00B141E0" w:rsidRPr="007107B9">
        <w:rPr>
          <w:rFonts w:ascii="Helvetica" w:hAnsi="Helvetica" w:cs="Helvetica"/>
          <w:noProof/>
          <w:sz w:val="20"/>
          <w:szCs w:val="20"/>
          <w:highlight w:val="yellow"/>
        </w:rPr>
        <w:t>0,7</w:t>
      </w:r>
      <w:r w:rsidR="005876B3" w:rsidRPr="007107B9">
        <w:rPr>
          <w:rFonts w:ascii="Helvetica" w:hAnsi="Helvetica" w:cs="Helvetica"/>
          <w:noProof/>
          <w:sz w:val="20"/>
          <w:szCs w:val="20"/>
          <w:highlight w:val="yellow"/>
        </w:rPr>
        <w:t>8</w:t>
      </w:r>
      <w:r w:rsidR="00AB0269" w:rsidRPr="007107B9">
        <w:rPr>
          <w:rFonts w:ascii="Helvetica" w:hAnsi="Helvetica" w:cs="Helvetica"/>
          <w:noProof/>
          <w:sz w:val="20"/>
          <w:szCs w:val="20"/>
          <w:highlight w:val="yellow"/>
        </w:rPr>
        <w:t>9</w:t>
      </w:r>
      <w:r w:rsidRPr="007107B9">
        <w:rPr>
          <w:rFonts w:ascii="Helvetica" w:hAnsi="Helvetica" w:cs="Helvetica"/>
          <w:noProof/>
          <w:sz w:val="20"/>
          <w:szCs w:val="20"/>
        </w:rPr>
        <w:t>.</w:t>
      </w:r>
    </w:p>
    <w:p w:rsidR="00C647D4" w:rsidRPr="007107B9" w:rsidRDefault="00C647D4" w:rsidP="00C647D4">
      <w:pPr>
        <w:pStyle w:val="INKStandaard"/>
        <w:rPr>
          <w:rFonts w:ascii="Helvetica" w:hAnsi="Helvetica" w:cs="Helvetica"/>
          <w:noProof/>
          <w:sz w:val="20"/>
          <w:szCs w:val="20"/>
        </w:rPr>
      </w:pPr>
    </w:p>
    <w:p w:rsidR="005F7EC3" w:rsidRPr="007107B9" w:rsidRDefault="00C647D4" w:rsidP="00EE1793">
      <w:pPr>
        <w:pStyle w:val="INKStandaard"/>
        <w:rPr>
          <w:rFonts w:ascii="Helvetica" w:hAnsi="Helvetica" w:cs="Helvetica"/>
          <w:sz w:val="20"/>
          <w:szCs w:val="20"/>
        </w:rPr>
      </w:pPr>
      <w:r w:rsidRPr="007107B9">
        <w:rPr>
          <w:rFonts w:ascii="Helvetica" w:hAnsi="Helvetica" w:cs="Helvetica"/>
          <w:noProof/>
          <w:sz w:val="20"/>
          <w:szCs w:val="20"/>
        </w:rPr>
        <w:t>Als extra ondersteuning is in</w:t>
      </w:r>
      <w:r w:rsidR="0073032F" w:rsidRPr="007107B9">
        <w:rPr>
          <w:rFonts w:ascii="Helvetica" w:hAnsi="Helvetica" w:cs="Helvetica"/>
          <w:noProof/>
          <w:sz w:val="20"/>
          <w:szCs w:val="20"/>
        </w:rPr>
        <w:t xml:space="preserve"> </w:t>
      </w:r>
      <w:r w:rsidR="00AB0269" w:rsidRPr="007107B9">
        <w:rPr>
          <w:rFonts w:ascii="Helvetica" w:hAnsi="Helvetica" w:cs="Helvetica"/>
          <w:noProof/>
          <w:sz w:val="20"/>
          <w:szCs w:val="20"/>
          <w:highlight w:val="yellow"/>
        </w:rPr>
        <w:t xml:space="preserve">Bijlage X </w:t>
      </w:r>
      <w:r w:rsidRPr="007107B9">
        <w:rPr>
          <w:rFonts w:ascii="Helvetica" w:hAnsi="Helvetica" w:cs="Helvetica"/>
          <w:noProof/>
          <w:sz w:val="20"/>
          <w:szCs w:val="20"/>
          <w:highlight w:val="yellow"/>
        </w:rPr>
        <w:t>Spreadsheet financieel Model, tabblad ”EMVI-grafiek” de betreffende grafiek opgenomen.</w:t>
      </w:r>
      <w:r w:rsidRPr="007107B9">
        <w:rPr>
          <w:rFonts w:ascii="Helvetica" w:hAnsi="Helvetica" w:cs="Helvetica"/>
          <w:noProof/>
          <w:sz w:val="20"/>
          <w:szCs w:val="20"/>
        </w:rPr>
        <w:t xml:space="preserve"> Aan de hand van de vergelijkingswaarde (P) van de Inschrijver en een eigen inschatting van de kwaliteitsscore (Q)</w:t>
      </w:r>
      <w:r w:rsidR="00EA1DB3" w:rsidRPr="007107B9">
        <w:rPr>
          <w:rFonts w:ascii="Helvetica" w:hAnsi="Helvetica" w:cs="Helvetica"/>
          <w:noProof/>
          <w:sz w:val="20"/>
          <w:szCs w:val="20"/>
        </w:rPr>
        <w:t xml:space="preserve"> </w:t>
      </w:r>
      <w:r w:rsidRPr="007107B9">
        <w:rPr>
          <w:rFonts w:ascii="Helvetica" w:hAnsi="Helvetica" w:cs="Helvetica"/>
          <w:noProof/>
          <w:sz w:val="20"/>
          <w:szCs w:val="20"/>
        </w:rPr>
        <w:t xml:space="preserve">van de Inschrijver kan de positie van de Inschrijver in de grafiek </w:t>
      </w:r>
      <w:r w:rsidRPr="007107B9">
        <w:rPr>
          <w:rFonts w:ascii="Helvetica" w:hAnsi="Helvetica" w:cs="Helvetica"/>
          <w:i/>
          <w:noProof/>
          <w:sz w:val="20"/>
          <w:szCs w:val="20"/>
        </w:rPr>
        <w:t>indicatief</w:t>
      </w:r>
      <w:r w:rsidRPr="007107B9">
        <w:rPr>
          <w:rFonts w:ascii="Helvetica" w:hAnsi="Helvetica" w:cs="Helvetica"/>
          <w:noProof/>
          <w:sz w:val="20"/>
          <w:szCs w:val="20"/>
        </w:rPr>
        <w:t xml:space="preserve"> worden bepaald.</w:t>
      </w:r>
    </w:p>
    <w:p w:rsidR="00BB10BF" w:rsidRPr="007107B9" w:rsidRDefault="00BB10BF">
      <w:pPr>
        <w:spacing w:line="240" w:lineRule="auto"/>
        <w:rPr>
          <w:rFonts w:ascii="Helvetica" w:hAnsi="Helvetica" w:cs="Helvetica"/>
          <w:b/>
          <w:spacing w:val="5"/>
          <w:sz w:val="20"/>
          <w:szCs w:val="20"/>
        </w:rPr>
      </w:pPr>
      <w:bookmarkStart w:id="4" w:name="_Ref384881964"/>
      <w:bookmarkStart w:id="5" w:name="_Ref384882019"/>
      <w:r w:rsidRPr="007107B9">
        <w:rPr>
          <w:rFonts w:ascii="Helvetica" w:hAnsi="Helvetica" w:cs="Helvetica"/>
          <w:sz w:val="20"/>
          <w:szCs w:val="20"/>
        </w:rPr>
        <w:br w:type="page"/>
      </w:r>
    </w:p>
    <w:p w:rsidR="005F7EC3" w:rsidRPr="007107B9" w:rsidRDefault="005F7EC3" w:rsidP="009570C6">
      <w:pPr>
        <w:pStyle w:val="INKSub-subparagraaf"/>
        <w:numPr>
          <w:ilvl w:val="0"/>
          <w:numId w:val="0"/>
        </w:numPr>
        <w:ind w:left="851" w:hanging="851"/>
        <w:rPr>
          <w:rFonts w:ascii="Helvetica" w:hAnsi="Helvetica" w:cs="Helvetica"/>
          <w:sz w:val="20"/>
          <w:szCs w:val="20"/>
        </w:rPr>
      </w:pPr>
      <w:bookmarkStart w:id="6" w:name="_Ref389657092"/>
      <w:bookmarkStart w:id="7" w:name="_Ref389657093"/>
      <w:bookmarkStart w:id="8" w:name="_Toc389658087"/>
      <w:r w:rsidRPr="007107B9">
        <w:rPr>
          <w:rFonts w:ascii="Helvetica" w:hAnsi="Helvetica" w:cs="Helvetica"/>
          <w:sz w:val="20"/>
          <w:szCs w:val="20"/>
        </w:rPr>
        <w:lastRenderedPageBreak/>
        <w:t>Beoordeling criterium Kwaliteit</w:t>
      </w:r>
      <w:bookmarkStart w:id="9" w:name="_GoBack"/>
      <w:bookmarkEnd w:id="4"/>
      <w:bookmarkEnd w:id="5"/>
      <w:bookmarkEnd w:id="6"/>
      <w:bookmarkEnd w:id="7"/>
      <w:bookmarkEnd w:id="8"/>
      <w:bookmarkEnd w:id="9"/>
    </w:p>
    <w:p w:rsidR="005F7EC3" w:rsidRPr="007107B9" w:rsidRDefault="005F7EC3" w:rsidP="00EE1793">
      <w:pPr>
        <w:pStyle w:val="INKStandaard"/>
        <w:rPr>
          <w:rFonts w:ascii="Helvetica" w:hAnsi="Helvetica" w:cs="Helvetica"/>
          <w:sz w:val="20"/>
          <w:szCs w:val="20"/>
        </w:rPr>
      </w:pPr>
    </w:p>
    <w:p w:rsidR="003674F5" w:rsidRPr="007107B9" w:rsidRDefault="003674F5" w:rsidP="003674F5">
      <w:pPr>
        <w:spacing w:line="240" w:lineRule="auto"/>
        <w:rPr>
          <w:rFonts w:ascii="Helvetica" w:hAnsi="Helvetica" w:cs="Helvetica"/>
          <w:sz w:val="20"/>
          <w:szCs w:val="20"/>
        </w:rPr>
      </w:pPr>
      <w:bookmarkStart w:id="10" w:name="_Toc327916497"/>
      <w:r w:rsidRPr="007107B9">
        <w:rPr>
          <w:rFonts w:ascii="Helvetica" w:hAnsi="Helvetica" w:cs="Helvetica"/>
          <w:noProof/>
          <w:spacing w:val="5"/>
          <w:sz w:val="20"/>
          <w:szCs w:val="20"/>
        </w:rPr>
        <w:t xml:space="preserve">In totaal kunnen </w:t>
      </w:r>
      <w:r w:rsidR="005B1D5B" w:rsidRPr="007107B9">
        <w:rPr>
          <w:rFonts w:ascii="Helvetica" w:hAnsi="Helvetica" w:cs="Helvetica"/>
          <w:noProof/>
          <w:spacing w:val="5"/>
          <w:sz w:val="20"/>
          <w:szCs w:val="20"/>
        </w:rPr>
        <w:t xml:space="preserve">200 </w:t>
      </w:r>
      <w:r w:rsidRPr="007107B9">
        <w:rPr>
          <w:rFonts w:ascii="Helvetica" w:hAnsi="Helvetica" w:cs="Helvetica"/>
          <w:noProof/>
          <w:spacing w:val="5"/>
          <w:sz w:val="20"/>
          <w:szCs w:val="20"/>
        </w:rPr>
        <w:t xml:space="preserve">punten voor kwaliteit worden gescoord. </w:t>
      </w:r>
      <w:r w:rsidR="005B1D5B" w:rsidRPr="007107B9">
        <w:rPr>
          <w:rFonts w:ascii="Helvetica" w:hAnsi="Helvetica" w:cs="Helvetica"/>
          <w:noProof/>
          <w:spacing w:val="5"/>
          <w:sz w:val="20"/>
          <w:szCs w:val="20"/>
        </w:rPr>
        <w:t xml:space="preserve">De </w:t>
      </w:r>
      <w:r w:rsidRPr="007107B9">
        <w:rPr>
          <w:rFonts w:ascii="Helvetica" w:hAnsi="Helvetica" w:cs="Helvetica"/>
          <w:noProof/>
          <w:spacing w:val="5"/>
          <w:sz w:val="20"/>
          <w:szCs w:val="20"/>
        </w:rPr>
        <w:t xml:space="preserve"> Inschrijver </w:t>
      </w:r>
      <w:r w:rsidR="005B1D5B" w:rsidRPr="007107B9">
        <w:rPr>
          <w:rFonts w:ascii="Helvetica" w:hAnsi="Helvetica" w:cs="Helvetica"/>
          <w:noProof/>
          <w:spacing w:val="5"/>
          <w:sz w:val="20"/>
          <w:szCs w:val="20"/>
        </w:rPr>
        <w:t xml:space="preserve">moet voldoen </w:t>
      </w:r>
      <w:r w:rsidRPr="007107B9">
        <w:rPr>
          <w:rFonts w:ascii="Helvetica" w:hAnsi="Helvetica" w:cs="Helvetica"/>
          <w:noProof/>
          <w:spacing w:val="5"/>
          <w:sz w:val="20"/>
          <w:szCs w:val="20"/>
        </w:rPr>
        <w:t xml:space="preserve"> aan alle in dit Beschrijvend Document aangegeven kwalitatieve gunningseisen</w:t>
      </w:r>
      <w:r w:rsidR="005B1D5B" w:rsidRPr="007107B9">
        <w:rPr>
          <w:rFonts w:ascii="Helvetica" w:hAnsi="Helvetica" w:cs="Helvetica"/>
          <w:noProof/>
          <w:spacing w:val="5"/>
          <w:sz w:val="20"/>
          <w:szCs w:val="20"/>
        </w:rPr>
        <w:t>; hier</w:t>
      </w:r>
      <w:r w:rsidR="003416A2" w:rsidRPr="007107B9">
        <w:rPr>
          <w:rFonts w:ascii="Helvetica" w:hAnsi="Helvetica" w:cs="Helvetica"/>
          <w:noProof/>
          <w:spacing w:val="5"/>
          <w:sz w:val="20"/>
          <w:szCs w:val="20"/>
        </w:rPr>
        <w:t>aan worden</w:t>
      </w:r>
      <w:r w:rsidRPr="007107B9">
        <w:rPr>
          <w:rFonts w:ascii="Helvetica" w:hAnsi="Helvetica" w:cs="Helvetica"/>
          <w:noProof/>
          <w:spacing w:val="5"/>
          <w:sz w:val="20"/>
          <w:szCs w:val="20"/>
        </w:rPr>
        <w:t xml:space="preserve"> </w:t>
      </w:r>
      <w:r w:rsidR="009A1F7B" w:rsidRPr="007107B9">
        <w:rPr>
          <w:rFonts w:ascii="Helvetica" w:hAnsi="Helvetica" w:cs="Helvetica"/>
          <w:noProof/>
          <w:spacing w:val="5"/>
          <w:sz w:val="20"/>
          <w:szCs w:val="20"/>
        </w:rPr>
        <w:t xml:space="preserve">40 </w:t>
      </w:r>
      <w:r w:rsidRPr="007107B9">
        <w:rPr>
          <w:rFonts w:ascii="Helvetica" w:hAnsi="Helvetica" w:cs="Helvetica"/>
          <w:noProof/>
          <w:spacing w:val="5"/>
          <w:sz w:val="20"/>
          <w:szCs w:val="20"/>
        </w:rPr>
        <w:t>punten</w:t>
      </w:r>
      <w:r w:rsidR="003416A2" w:rsidRPr="007107B9">
        <w:rPr>
          <w:rFonts w:ascii="Helvetica" w:hAnsi="Helvetica" w:cs="Helvetica"/>
          <w:noProof/>
          <w:spacing w:val="5"/>
          <w:sz w:val="20"/>
          <w:szCs w:val="20"/>
        </w:rPr>
        <w:t xml:space="preserve"> toegekend</w:t>
      </w:r>
      <w:r w:rsidRPr="007107B9">
        <w:rPr>
          <w:rFonts w:ascii="Helvetica" w:hAnsi="Helvetica" w:cs="Helvetica"/>
          <w:noProof/>
          <w:spacing w:val="5"/>
          <w:sz w:val="20"/>
          <w:szCs w:val="20"/>
        </w:rPr>
        <w:t xml:space="preserve">. De overige </w:t>
      </w:r>
      <w:r w:rsidR="009A1F7B" w:rsidRPr="007107B9">
        <w:rPr>
          <w:rFonts w:ascii="Helvetica" w:hAnsi="Helvetica" w:cs="Helvetica"/>
          <w:noProof/>
          <w:spacing w:val="5"/>
          <w:sz w:val="20"/>
          <w:szCs w:val="20"/>
        </w:rPr>
        <w:t xml:space="preserve">160 </w:t>
      </w:r>
      <w:r w:rsidRPr="007107B9">
        <w:rPr>
          <w:rFonts w:ascii="Helvetica" w:hAnsi="Helvetica" w:cs="Helvetica"/>
          <w:noProof/>
          <w:spacing w:val="5"/>
          <w:sz w:val="20"/>
          <w:szCs w:val="20"/>
        </w:rPr>
        <w:t>punten zijn verdeeld over de gunningswensen conform de hieronder aangeven verdeling. In de EMVI-grafiek wordt dit weergeven door blauwe lijnen</w:t>
      </w:r>
      <w:r w:rsidRPr="007107B9">
        <w:rPr>
          <w:rFonts w:ascii="Helvetica" w:hAnsi="Helvetica" w:cs="Helvetica"/>
          <w:sz w:val="20"/>
          <w:szCs w:val="20"/>
        </w:rPr>
        <w:t xml:space="preserve"> (</w:t>
      </w:r>
      <w:proofErr w:type="spellStart"/>
      <w:r w:rsidR="00A05AA7" w:rsidRPr="007107B9">
        <w:rPr>
          <w:rFonts w:ascii="Helvetica" w:hAnsi="Helvetica" w:cs="Helvetica"/>
          <w:i/>
          <w:sz w:val="20"/>
          <w:szCs w:val="20"/>
        </w:rPr>
        <w:t>Qmax</w:t>
      </w:r>
      <w:proofErr w:type="spellEnd"/>
      <w:r w:rsidRPr="007107B9">
        <w:rPr>
          <w:rFonts w:ascii="Helvetica" w:hAnsi="Helvetica" w:cs="Helvetica"/>
          <w:sz w:val="20"/>
          <w:szCs w:val="20"/>
        </w:rPr>
        <w:t xml:space="preserve"> = </w:t>
      </w:r>
      <w:r w:rsidR="00333100" w:rsidRPr="007107B9">
        <w:rPr>
          <w:rFonts w:ascii="Helvetica" w:hAnsi="Helvetica" w:cs="Helvetica"/>
          <w:sz w:val="20"/>
          <w:szCs w:val="20"/>
        </w:rPr>
        <w:t>200</w:t>
      </w:r>
      <w:r w:rsidRPr="007107B9">
        <w:rPr>
          <w:rFonts w:ascii="Helvetica" w:hAnsi="Helvetica" w:cs="Helvetica"/>
          <w:sz w:val="20"/>
          <w:szCs w:val="20"/>
        </w:rPr>
        <w:t xml:space="preserve"> en </w:t>
      </w:r>
      <w:proofErr w:type="spellStart"/>
      <w:r w:rsidR="00A05AA7" w:rsidRPr="007107B9">
        <w:rPr>
          <w:rFonts w:ascii="Helvetica" w:hAnsi="Helvetica" w:cs="Helvetica"/>
          <w:i/>
          <w:sz w:val="20"/>
          <w:szCs w:val="20"/>
        </w:rPr>
        <w:t>Qmin</w:t>
      </w:r>
      <w:proofErr w:type="spellEnd"/>
      <w:r w:rsidRPr="007107B9">
        <w:rPr>
          <w:rFonts w:ascii="Helvetica" w:hAnsi="Helvetica" w:cs="Helvetica"/>
          <w:i/>
          <w:sz w:val="20"/>
          <w:szCs w:val="20"/>
        </w:rPr>
        <w:t xml:space="preserve"> </w:t>
      </w:r>
      <w:r w:rsidRPr="007107B9">
        <w:rPr>
          <w:rFonts w:ascii="Helvetica" w:hAnsi="Helvetica" w:cs="Helvetica"/>
          <w:sz w:val="20"/>
          <w:szCs w:val="20"/>
        </w:rPr>
        <w:t xml:space="preserve">= </w:t>
      </w:r>
      <w:r w:rsidR="00333100" w:rsidRPr="007107B9">
        <w:rPr>
          <w:rFonts w:ascii="Helvetica" w:hAnsi="Helvetica" w:cs="Helvetica"/>
          <w:sz w:val="20"/>
          <w:szCs w:val="20"/>
        </w:rPr>
        <w:t>40</w:t>
      </w:r>
      <w:r w:rsidRPr="007107B9">
        <w:rPr>
          <w:rFonts w:ascii="Helvetica" w:hAnsi="Helvetica" w:cs="Helvetica"/>
          <w:sz w:val="20"/>
          <w:szCs w:val="20"/>
        </w:rPr>
        <w:t xml:space="preserve">). </w:t>
      </w:r>
    </w:p>
    <w:p w:rsidR="003674F5" w:rsidRPr="007107B9" w:rsidRDefault="003674F5" w:rsidP="003674F5">
      <w:pPr>
        <w:spacing w:line="240" w:lineRule="auto"/>
        <w:rPr>
          <w:rFonts w:ascii="Helvetica" w:hAnsi="Helvetica" w:cs="Helvetica"/>
          <w:sz w:val="20"/>
          <w:szCs w:val="20"/>
        </w:rPr>
      </w:pPr>
    </w:p>
    <w:p w:rsidR="003674F5" w:rsidRPr="007107B9" w:rsidRDefault="003674F5" w:rsidP="003674F5">
      <w:pPr>
        <w:spacing w:line="240" w:lineRule="auto"/>
        <w:rPr>
          <w:rFonts w:ascii="Helvetica" w:hAnsi="Helvetica" w:cs="Helvetica"/>
          <w:noProof/>
          <w:spacing w:val="5"/>
          <w:sz w:val="20"/>
          <w:szCs w:val="20"/>
        </w:rPr>
      </w:pPr>
      <w:r w:rsidRPr="007107B9">
        <w:rPr>
          <w:rFonts w:ascii="Helvetica" w:hAnsi="Helvetica" w:cs="Helvetica"/>
          <w:noProof/>
          <w:spacing w:val="5"/>
          <w:sz w:val="20"/>
          <w:szCs w:val="20"/>
        </w:rPr>
        <w:t xml:space="preserve">Het aan een Inschrijving toegekende totaal aantal punten voor kwaliteit (kwaliteitsscore) is in de EMVI-formule de waarde Q. </w:t>
      </w:r>
    </w:p>
    <w:p w:rsidR="00C03BF1" w:rsidRPr="007107B9" w:rsidRDefault="00C03BF1" w:rsidP="003674F5">
      <w:pPr>
        <w:spacing w:line="240" w:lineRule="auto"/>
        <w:rPr>
          <w:rFonts w:ascii="Helvetica" w:hAnsi="Helvetica" w:cs="Helvetica"/>
          <w:sz w:val="20"/>
          <w:szCs w:val="20"/>
        </w:rPr>
      </w:pPr>
    </w:p>
    <w:p w:rsidR="0078545E" w:rsidRPr="007107B9" w:rsidRDefault="0078545E" w:rsidP="003674F5">
      <w:pPr>
        <w:spacing w:line="240" w:lineRule="auto"/>
        <w:rPr>
          <w:rFonts w:ascii="Helvetica" w:hAnsi="Helvetica" w:cs="Helvetica"/>
          <w:sz w:val="20"/>
          <w:szCs w:val="20"/>
        </w:rPr>
      </w:pPr>
      <w:r w:rsidRPr="007107B9">
        <w:rPr>
          <w:rFonts w:ascii="Helvetica" w:hAnsi="Helvetica" w:cs="Helvetica"/>
          <w:sz w:val="20"/>
          <w:szCs w:val="20"/>
        </w:rPr>
        <w:t xml:space="preserve">De beoordeling wordt als volgt uitgevoerd: </w:t>
      </w:r>
    </w:p>
    <w:p w:rsidR="009570C6" w:rsidRPr="007107B9" w:rsidRDefault="009570C6" w:rsidP="003674F5">
      <w:pPr>
        <w:spacing w:line="240" w:lineRule="auto"/>
        <w:rPr>
          <w:rFonts w:ascii="Helvetica" w:hAnsi="Helvetica" w:cs="Helvetica"/>
          <w:sz w:val="20"/>
          <w:szCs w:val="20"/>
        </w:rPr>
      </w:pPr>
    </w:p>
    <w:p w:rsidR="009570C6" w:rsidRPr="007107B9" w:rsidRDefault="009570C6" w:rsidP="003674F5">
      <w:pPr>
        <w:spacing w:line="240" w:lineRule="auto"/>
        <w:rPr>
          <w:rFonts w:ascii="Helvetica" w:hAnsi="Helvetica" w:cs="Helvetica"/>
          <w:sz w:val="20"/>
          <w:szCs w:val="20"/>
        </w:rPr>
      </w:pPr>
      <w:r w:rsidRPr="007107B9">
        <w:rPr>
          <w:rFonts w:ascii="Helvetica" w:hAnsi="Helvetica" w:cs="Helvetica"/>
          <w:sz w:val="20"/>
          <w:szCs w:val="20"/>
          <w:highlight w:val="yellow"/>
        </w:rPr>
        <w:t>&lt; invullen eigen beoordelingsmethodiek m.b.t. kwaliteit&gt;</w:t>
      </w:r>
      <w:r w:rsidRPr="007107B9">
        <w:rPr>
          <w:rFonts w:ascii="Helvetica" w:hAnsi="Helvetica" w:cs="Helvetica"/>
          <w:sz w:val="20"/>
          <w:szCs w:val="20"/>
        </w:rPr>
        <w:t xml:space="preserve"> </w:t>
      </w:r>
    </w:p>
    <w:p w:rsidR="009570C6" w:rsidRPr="007107B9" w:rsidRDefault="009570C6" w:rsidP="003674F5">
      <w:pPr>
        <w:spacing w:line="240" w:lineRule="auto"/>
        <w:rPr>
          <w:rFonts w:ascii="Helvetica" w:hAnsi="Helvetica" w:cs="Helvetica"/>
          <w:sz w:val="20"/>
          <w:szCs w:val="20"/>
        </w:rPr>
      </w:pPr>
    </w:p>
    <w:bookmarkEnd w:id="10"/>
    <w:sectPr w:rsidR="009570C6" w:rsidRPr="007107B9" w:rsidSect="00076377">
      <w:footerReference w:type="default" r:id="rId11"/>
      <w:head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48A" w:rsidRDefault="0072148A" w:rsidP="000D73CC">
      <w:pPr>
        <w:spacing w:line="240" w:lineRule="auto"/>
      </w:pPr>
      <w:r>
        <w:separator/>
      </w:r>
    </w:p>
  </w:endnote>
  <w:endnote w:type="continuationSeparator" w:id="0">
    <w:p w:rsidR="0072148A" w:rsidRDefault="0072148A" w:rsidP="000D7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FCC A+ Univers">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733827"/>
      <w:docPartObj>
        <w:docPartGallery w:val="Page Numbers (Bottom of Page)"/>
        <w:docPartUnique/>
      </w:docPartObj>
    </w:sdtPr>
    <w:sdtContent>
      <w:p w:rsidR="007107B9" w:rsidRDefault="007107B9">
        <w:pPr>
          <w:pStyle w:val="Voettekst"/>
          <w:jc w:val="right"/>
        </w:pPr>
        <w:r>
          <w:fldChar w:fldCharType="begin"/>
        </w:r>
        <w:r>
          <w:instrText>PAGE   \* MERGEFORMAT</w:instrText>
        </w:r>
        <w:r>
          <w:fldChar w:fldCharType="separate"/>
        </w:r>
        <w:r>
          <w:rPr>
            <w:noProof/>
          </w:rPr>
          <w:t>3</w:t>
        </w:r>
        <w:r>
          <w:fldChar w:fldCharType="end"/>
        </w:r>
      </w:p>
    </w:sdtContent>
  </w:sdt>
  <w:p w:rsidR="007107B9" w:rsidRDefault="007107B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48A" w:rsidRDefault="0072148A" w:rsidP="000D73CC">
      <w:pPr>
        <w:spacing w:line="240" w:lineRule="auto"/>
      </w:pPr>
      <w:r>
        <w:separator/>
      </w:r>
    </w:p>
  </w:footnote>
  <w:footnote w:type="continuationSeparator" w:id="0">
    <w:p w:rsidR="0072148A" w:rsidRDefault="0072148A" w:rsidP="000D73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8A" w:rsidRPr="002037D4" w:rsidRDefault="009570C6" w:rsidP="009570C6">
    <w:pPr>
      <w:tabs>
        <w:tab w:val="center" w:pos="4536"/>
        <w:tab w:val="right" w:pos="9072"/>
      </w:tabs>
      <w:spacing w:line="240" w:lineRule="auto"/>
      <w:jc w:val="center"/>
    </w:pPr>
    <w:r>
      <w:rPr>
        <w:noProof/>
        <w:lang w:eastAsia="nl-NL"/>
      </w:rPr>
      <w:drawing>
        <wp:inline distT="0" distB="0" distL="0" distR="0" wp14:anchorId="110BE137" wp14:editId="15E1D9CE">
          <wp:extent cx="993913" cy="1292930"/>
          <wp:effectExtent l="0" t="0" r="0" b="254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1"/>
                  <a:stretch>
                    <a:fillRect/>
                  </a:stretch>
                </pic:blipFill>
                <pic:spPr>
                  <a:xfrm>
                    <a:off x="0" y="0"/>
                    <a:ext cx="994742" cy="1294009"/>
                  </a:xfrm>
                  <a:prstGeom prst="rect">
                    <a:avLst/>
                  </a:prstGeom>
                </pic:spPr>
              </pic:pic>
            </a:graphicData>
          </a:graphic>
        </wp:inline>
      </w:drawing>
    </w:r>
  </w:p>
  <w:p w:rsidR="0072148A" w:rsidRDefault="0072148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ADC"/>
    <w:multiLevelType w:val="hybridMultilevel"/>
    <w:tmpl w:val="1DF46136"/>
    <w:lvl w:ilvl="0" w:tplc="A8704FA0">
      <w:start w:val="384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A30016"/>
    <w:multiLevelType w:val="multilevel"/>
    <w:tmpl w:val="1CC4F2A6"/>
    <w:styleLink w:val="INKEis"/>
    <w:lvl w:ilvl="0">
      <w:start w:val="1"/>
      <w:numFmt w:val="decimal"/>
      <w:pStyle w:val="INKEisen"/>
      <w:lvlText w:val="Eis %1."/>
      <w:lvlJc w:val="left"/>
      <w:pPr>
        <w:ind w:left="360" w:hanging="360"/>
      </w:pPr>
      <w:rPr>
        <w:rFonts w:ascii="Arial" w:hAnsi="Arial" w:hint="default"/>
        <w:sz w:val="19"/>
      </w:rPr>
    </w:lvl>
    <w:lvl w:ilvl="1">
      <w:start w:val="1"/>
      <w:numFmt w:val="decimal"/>
      <w:lvlText w:val="%2.1."/>
      <w:lvlJc w:val="left"/>
      <w:pPr>
        <w:ind w:left="720" w:hanging="360"/>
      </w:pPr>
      <w:rPr>
        <w:rFonts w:hint="default"/>
      </w:rPr>
    </w:lvl>
    <w:lvl w:ilvl="2">
      <w:start w:val="1"/>
      <w:numFmt w:val="decimal"/>
      <w:lvlText w:val="%3.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6AE68EF"/>
    <w:multiLevelType w:val="hybridMultilevel"/>
    <w:tmpl w:val="E176F7F6"/>
    <w:lvl w:ilvl="0" w:tplc="A8704FA0">
      <w:start w:val="384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B65FED"/>
    <w:multiLevelType w:val="hybridMultilevel"/>
    <w:tmpl w:val="B61A8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DC00A2"/>
    <w:multiLevelType w:val="hybridMultilevel"/>
    <w:tmpl w:val="E1A2AB12"/>
    <w:lvl w:ilvl="0" w:tplc="A8704FA0">
      <w:start w:val="384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2393F2A"/>
    <w:multiLevelType w:val="multilevel"/>
    <w:tmpl w:val="A6B28514"/>
    <w:styleLink w:val="INKWens"/>
    <w:lvl w:ilvl="0">
      <w:start w:val="1"/>
      <w:numFmt w:val="decimal"/>
      <w:pStyle w:val="INKWensen"/>
      <w:lvlText w:val="Wens %1."/>
      <w:lvlJc w:val="left"/>
      <w:pPr>
        <w:ind w:left="499"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97099A"/>
    <w:multiLevelType w:val="hybridMultilevel"/>
    <w:tmpl w:val="37A876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5E07815"/>
    <w:multiLevelType w:val="hybridMultilevel"/>
    <w:tmpl w:val="E19249F6"/>
    <w:lvl w:ilvl="0" w:tplc="F800CC8E">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6D4795B"/>
    <w:multiLevelType w:val="hybridMultilevel"/>
    <w:tmpl w:val="E07A560A"/>
    <w:lvl w:ilvl="0" w:tplc="A8704FA0">
      <w:start w:val="384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89010A0"/>
    <w:multiLevelType w:val="hybridMultilevel"/>
    <w:tmpl w:val="E48EA4E8"/>
    <w:lvl w:ilvl="0" w:tplc="A8704FA0">
      <w:start w:val="384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A7F30BF"/>
    <w:multiLevelType w:val="hybridMultilevel"/>
    <w:tmpl w:val="0A96577E"/>
    <w:lvl w:ilvl="0" w:tplc="A8704FA0">
      <w:start w:val="384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B4738A4"/>
    <w:multiLevelType w:val="hybridMultilevel"/>
    <w:tmpl w:val="42B47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BB63E5E"/>
    <w:multiLevelType w:val="hybridMultilevel"/>
    <w:tmpl w:val="BF22F8B0"/>
    <w:lvl w:ilvl="0" w:tplc="A8704FA0">
      <w:start w:val="3845"/>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BE44099"/>
    <w:multiLevelType w:val="hybridMultilevel"/>
    <w:tmpl w:val="DA4086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D5B68C9"/>
    <w:multiLevelType w:val="hybridMultilevel"/>
    <w:tmpl w:val="85AA622C"/>
    <w:lvl w:ilvl="0" w:tplc="A8704FA0">
      <w:start w:val="384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E793A8A"/>
    <w:multiLevelType w:val="hybridMultilevel"/>
    <w:tmpl w:val="120A4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EFD1220"/>
    <w:multiLevelType w:val="hybridMultilevel"/>
    <w:tmpl w:val="0B04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7B6E9B"/>
    <w:multiLevelType w:val="hybridMultilevel"/>
    <w:tmpl w:val="FC6A288A"/>
    <w:lvl w:ilvl="0" w:tplc="A8704FA0">
      <w:start w:val="384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0272F61"/>
    <w:multiLevelType w:val="multilevel"/>
    <w:tmpl w:val="1CC4F2A6"/>
    <w:numStyleLink w:val="INKEis"/>
  </w:abstractNum>
  <w:abstractNum w:abstractNumId="19">
    <w:nsid w:val="20465061"/>
    <w:multiLevelType w:val="hybridMultilevel"/>
    <w:tmpl w:val="A98E30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248954D0"/>
    <w:multiLevelType w:val="hybridMultilevel"/>
    <w:tmpl w:val="E5581CD2"/>
    <w:lvl w:ilvl="0" w:tplc="A8704FA0">
      <w:start w:val="384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9AB4DE4"/>
    <w:multiLevelType w:val="hybridMultilevel"/>
    <w:tmpl w:val="E9C0EE46"/>
    <w:lvl w:ilvl="0" w:tplc="A8704FA0">
      <w:start w:val="384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AFD69D8"/>
    <w:multiLevelType w:val="hybridMultilevel"/>
    <w:tmpl w:val="9F748C04"/>
    <w:lvl w:ilvl="0" w:tplc="A8704FA0">
      <w:start w:val="384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2CB5449B"/>
    <w:multiLevelType w:val="hybridMultilevel"/>
    <w:tmpl w:val="F2BA59EC"/>
    <w:lvl w:ilvl="0" w:tplc="5DDE7EF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319E4321"/>
    <w:multiLevelType w:val="hybridMultilevel"/>
    <w:tmpl w:val="18EC85C0"/>
    <w:lvl w:ilvl="0" w:tplc="07EA128C">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5C452C8"/>
    <w:multiLevelType w:val="hybridMultilevel"/>
    <w:tmpl w:val="F956E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70E43A8"/>
    <w:multiLevelType w:val="multilevel"/>
    <w:tmpl w:val="A6B28514"/>
    <w:numStyleLink w:val="INKWens"/>
  </w:abstractNum>
  <w:abstractNum w:abstractNumId="27">
    <w:nsid w:val="37B7362E"/>
    <w:multiLevelType w:val="hybridMultilevel"/>
    <w:tmpl w:val="6CAC7D6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3BCE0684"/>
    <w:multiLevelType w:val="hybridMultilevel"/>
    <w:tmpl w:val="68E6B65E"/>
    <w:lvl w:ilvl="0" w:tplc="A8704FA0">
      <w:start w:val="384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3D762734"/>
    <w:multiLevelType w:val="hybridMultilevel"/>
    <w:tmpl w:val="F2BA59EC"/>
    <w:lvl w:ilvl="0" w:tplc="5DDE7EF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3F0C0301"/>
    <w:multiLevelType w:val="hybridMultilevel"/>
    <w:tmpl w:val="C85AA6A0"/>
    <w:lvl w:ilvl="0" w:tplc="A8704FA0">
      <w:start w:val="384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129049D"/>
    <w:multiLevelType w:val="multilevel"/>
    <w:tmpl w:val="37C03BFE"/>
    <w:styleLink w:val="LFO1"/>
    <w:lvl w:ilvl="0">
      <w:start w:val="1"/>
      <w:numFmt w:val="decimal"/>
      <w:lvlText w:val="Bijlage %1."/>
      <w:lvlJc w:val="left"/>
      <w:pPr>
        <w:ind w:left="644" w:hanging="360"/>
      </w:pPr>
      <w:rPr>
        <w:rFonts w:ascii="Arial" w:hAnsi="Arial"/>
        <w:b/>
        <w:i w:val="0"/>
        <w:spacing w:val="5"/>
        <w:w w:val="100"/>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1355365"/>
    <w:multiLevelType w:val="hybridMultilevel"/>
    <w:tmpl w:val="DA2EC180"/>
    <w:lvl w:ilvl="0" w:tplc="215E8BDE">
      <w:start w:val="1"/>
      <w:numFmt w:val="decimal"/>
      <w:lvlText w:val="Hoofdstuk %1."/>
      <w:lvlJc w:val="left"/>
      <w:pPr>
        <w:ind w:left="360" w:hanging="360"/>
      </w:pPr>
      <w:rPr>
        <w:rFonts w:ascii="Arial" w:hAnsi="Arial" w:hint="default"/>
        <w:b/>
        <w:i w:val="0"/>
        <w:spacing w:val="5"/>
        <w:w w:val="100"/>
        <w:position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433E5340"/>
    <w:multiLevelType w:val="hybridMultilevel"/>
    <w:tmpl w:val="26781AD2"/>
    <w:lvl w:ilvl="0" w:tplc="07EA128C">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46240B6C"/>
    <w:multiLevelType w:val="hybridMultilevel"/>
    <w:tmpl w:val="F0B014E0"/>
    <w:lvl w:ilvl="0" w:tplc="8F9CE9E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46822498"/>
    <w:multiLevelType w:val="hybridMultilevel"/>
    <w:tmpl w:val="2634015A"/>
    <w:lvl w:ilvl="0" w:tplc="A8704FA0">
      <w:start w:val="384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48745A47"/>
    <w:multiLevelType w:val="multilevel"/>
    <w:tmpl w:val="ACC0D7EE"/>
    <w:lvl w:ilvl="0">
      <w:start w:val="1"/>
      <w:numFmt w:val="decimal"/>
      <w:lvlText w:val="Hoofdstuk %1."/>
      <w:lvlJc w:val="left"/>
      <w:pPr>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Arial" w:hAnsi="Arial" w:cs="Times New Roman" w:hint="default"/>
        <w:b/>
        <w:bCs w:val="0"/>
        <w:i w:val="0"/>
        <w:iCs w:val="0"/>
        <w:caps w:val="0"/>
        <w:smallCaps w:val="0"/>
        <w:strike w:val="0"/>
        <w:dstrike w:val="0"/>
        <w:outline w:val="0"/>
        <w:shadow w:val="0"/>
        <w:emboss w:val="0"/>
        <w:imprint w:val="0"/>
        <w:noProof w:val="0"/>
        <w:vanish w:val="0"/>
        <w:spacing w:val="5"/>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ascii="Arial" w:hAnsi="Arial" w:hint="default"/>
        <w:b/>
        <w:i w:val="0"/>
        <w:spacing w:val="5"/>
        <w:sz w:val="19"/>
      </w:rPr>
    </w:lvl>
    <w:lvl w:ilvl="3">
      <w:start w:val="1"/>
      <w:numFmt w:val="decimal"/>
      <w:lvlText w:val="%1.%2.%3.%4."/>
      <w:lvlJc w:val="left"/>
      <w:pPr>
        <w:ind w:left="851" w:hanging="851"/>
      </w:pPr>
      <w:rPr>
        <w:rFonts w:ascii="Arial" w:hAnsi="Arial" w:hint="default"/>
        <w:b/>
        <w:i w:val="0"/>
        <w:spacing w:val="5"/>
        <w:sz w:val="19"/>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7">
    <w:nsid w:val="50C42785"/>
    <w:multiLevelType w:val="hybridMultilevel"/>
    <w:tmpl w:val="8BCCB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35769A6"/>
    <w:multiLevelType w:val="hybridMultilevel"/>
    <w:tmpl w:val="AE46460E"/>
    <w:lvl w:ilvl="0" w:tplc="A8704FA0">
      <w:start w:val="384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572D2057"/>
    <w:multiLevelType w:val="hybridMultilevel"/>
    <w:tmpl w:val="3AEE1A7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5BEB1AB1"/>
    <w:multiLevelType w:val="hybridMultilevel"/>
    <w:tmpl w:val="6B2AC0AA"/>
    <w:lvl w:ilvl="0" w:tplc="44DC2DDC">
      <w:start w:val="1"/>
      <w:numFmt w:val="decimal"/>
      <w:pStyle w:val="INKBijlage"/>
      <w:lvlText w:val="Bijlage %1."/>
      <w:lvlJc w:val="left"/>
      <w:pPr>
        <w:ind w:left="360" w:hanging="360"/>
      </w:pPr>
      <w:rPr>
        <w:rFonts w:ascii="Arial" w:hAnsi="Arial" w:hint="default"/>
        <w:b/>
        <w:i w:val="0"/>
        <w:spacing w:val="5"/>
        <w:w w:val="100"/>
        <w:position w:val="0"/>
        <w:sz w:val="24"/>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5C68555D"/>
    <w:multiLevelType w:val="hybridMultilevel"/>
    <w:tmpl w:val="32845552"/>
    <w:lvl w:ilvl="0" w:tplc="000039B3">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5D0F6476"/>
    <w:multiLevelType w:val="hybridMultilevel"/>
    <w:tmpl w:val="830A831E"/>
    <w:lvl w:ilvl="0" w:tplc="A8704FA0">
      <w:start w:val="384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5E27564C"/>
    <w:multiLevelType w:val="multilevel"/>
    <w:tmpl w:val="0C6830A0"/>
    <w:lvl w:ilvl="0">
      <w:start w:val="1"/>
      <w:numFmt w:val="decimal"/>
      <w:pStyle w:val="INKHoofdstuk"/>
      <w:lvlText w:val="Hoofdstuk %1."/>
      <w:lvlJc w:val="left"/>
      <w:pPr>
        <w:ind w:left="851" w:hanging="851"/>
      </w:pPr>
      <w:rPr>
        <w:rFonts w:ascii="Arial" w:hAnsi="Arial" w:hint="default"/>
        <w:b/>
        <w:i w:val="0"/>
        <w:spacing w:val="5"/>
        <w:w w:val="100"/>
        <w:position w:val="0"/>
        <w:sz w:val="24"/>
      </w:rPr>
    </w:lvl>
    <w:lvl w:ilvl="1">
      <w:start w:val="1"/>
      <w:numFmt w:val="decimal"/>
      <w:pStyle w:val="INKParagraaf"/>
      <w:lvlText w:val="%1.%2."/>
      <w:lvlJc w:val="left"/>
      <w:pPr>
        <w:ind w:left="993" w:hanging="851"/>
      </w:pPr>
      <w:rPr>
        <w:rFonts w:ascii="Arial" w:hAnsi="Arial" w:hint="default"/>
        <w:b/>
        <w:i w:val="0"/>
        <w:spacing w:val="5"/>
        <w:w w:val="100"/>
        <w:position w:val="0"/>
        <w:sz w:val="20"/>
      </w:rPr>
    </w:lvl>
    <w:lvl w:ilvl="2">
      <w:start w:val="1"/>
      <w:numFmt w:val="decimal"/>
      <w:pStyle w:val="INKSubparagraaf"/>
      <w:lvlText w:val="%1.%2.%3."/>
      <w:lvlJc w:val="left"/>
      <w:pPr>
        <w:ind w:left="851" w:hanging="851"/>
      </w:pPr>
      <w:rPr>
        <w:rFonts w:ascii="Arial" w:hAnsi="Arial" w:hint="default"/>
        <w:b/>
        <w:i w:val="0"/>
        <w:spacing w:val="5"/>
        <w:w w:val="100"/>
        <w:position w:val="0"/>
        <w:sz w:val="20"/>
      </w:rPr>
    </w:lvl>
    <w:lvl w:ilvl="3">
      <w:start w:val="1"/>
      <w:numFmt w:val="decimal"/>
      <w:pStyle w:val="INKSub-subparagraaf"/>
      <w:lvlText w:val="%1.%2.%3.%4."/>
      <w:lvlJc w:val="left"/>
      <w:pPr>
        <w:ind w:left="851" w:hanging="851"/>
      </w:pPr>
      <w:rPr>
        <w:rFonts w:ascii="Arial" w:hAnsi="Arial" w:hint="default"/>
        <w:b/>
        <w:i w:val="0"/>
        <w:spacing w:val="5"/>
        <w:w w:val="100"/>
        <w:position w:val="0"/>
        <w:sz w:val="20"/>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4">
    <w:nsid w:val="5E3325C9"/>
    <w:multiLevelType w:val="hybridMultilevel"/>
    <w:tmpl w:val="85C65CC2"/>
    <w:lvl w:ilvl="0" w:tplc="5DDE7EF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5F7A13B0"/>
    <w:multiLevelType w:val="hybridMultilevel"/>
    <w:tmpl w:val="E7622A6E"/>
    <w:lvl w:ilvl="0" w:tplc="07EA128C">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60167CCA"/>
    <w:multiLevelType w:val="hybridMultilevel"/>
    <w:tmpl w:val="61686E48"/>
    <w:lvl w:ilvl="0" w:tplc="A8704FA0">
      <w:start w:val="384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614A24CD"/>
    <w:multiLevelType w:val="hybridMultilevel"/>
    <w:tmpl w:val="1DB0281E"/>
    <w:lvl w:ilvl="0" w:tplc="A8704FA0">
      <w:start w:val="384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625D46C0"/>
    <w:multiLevelType w:val="hybridMultilevel"/>
    <w:tmpl w:val="D65AC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642B1E8B"/>
    <w:multiLevelType w:val="hybridMultilevel"/>
    <w:tmpl w:val="E5C2E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65AB292B"/>
    <w:multiLevelType w:val="hybridMultilevel"/>
    <w:tmpl w:val="1122B820"/>
    <w:lvl w:ilvl="0" w:tplc="A8704FA0">
      <w:start w:val="384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67E93043"/>
    <w:multiLevelType w:val="hybridMultilevel"/>
    <w:tmpl w:val="5BCE54E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6E5E5E98"/>
    <w:multiLevelType w:val="hybridMultilevel"/>
    <w:tmpl w:val="83781A3C"/>
    <w:lvl w:ilvl="0" w:tplc="A8704FA0">
      <w:start w:val="384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6EE47557"/>
    <w:multiLevelType w:val="hybridMultilevel"/>
    <w:tmpl w:val="BB7C3C76"/>
    <w:lvl w:ilvl="0" w:tplc="A8704FA0">
      <w:start w:val="384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7138435C"/>
    <w:multiLevelType w:val="hybridMultilevel"/>
    <w:tmpl w:val="CFD844DC"/>
    <w:lvl w:ilvl="0" w:tplc="A8704FA0">
      <w:start w:val="384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72E622EB"/>
    <w:multiLevelType w:val="hybridMultilevel"/>
    <w:tmpl w:val="DC0EA984"/>
    <w:lvl w:ilvl="0" w:tplc="C29C8A2A">
      <w:start w:val="1"/>
      <w:numFmt w:val="decimal"/>
      <w:pStyle w:val="Stijl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nsid w:val="735D16CF"/>
    <w:multiLevelType w:val="hybridMultilevel"/>
    <w:tmpl w:val="C95EC8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74BA4C45"/>
    <w:multiLevelType w:val="multilevel"/>
    <w:tmpl w:val="258E0A08"/>
    <w:lvl w:ilvl="0">
      <w:start w:val="1"/>
      <w:numFmt w:val="decimal"/>
      <w:pStyle w:val="Nivo1"/>
      <w:lvlText w:val="%1."/>
      <w:lvlJc w:val="left"/>
      <w:pPr>
        <w:ind w:left="360" w:hanging="360"/>
      </w:pPr>
    </w:lvl>
    <w:lvl w:ilvl="1">
      <w:start w:val="1"/>
      <w:numFmt w:val="decimal"/>
      <w:pStyle w:val="Nivo2"/>
      <w:lvlText w:val="%1.%2."/>
      <w:lvlJc w:val="left"/>
      <w:pPr>
        <w:ind w:left="792" w:hanging="432"/>
      </w:pPr>
    </w:lvl>
    <w:lvl w:ilvl="2">
      <w:start w:val="1"/>
      <w:numFmt w:val="decimal"/>
      <w:pStyle w:val="Niv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66C5147"/>
    <w:multiLevelType w:val="hybridMultilevel"/>
    <w:tmpl w:val="A3126D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nsid w:val="76E629CD"/>
    <w:multiLevelType w:val="hybridMultilevel"/>
    <w:tmpl w:val="9048C43A"/>
    <w:lvl w:ilvl="0" w:tplc="A8704FA0">
      <w:start w:val="384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77293509"/>
    <w:multiLevelType w:val="hybridMultilevel"/>
    <w:tmpl w:val="AED4A83E"/>
    <w:lvl w:ilvl="0" w:tplc="A8704FA0">
      <w:start w:val="384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7A6E27B9"/>
    <w:multiLevelType w:val="hybridMultilevel"/>
    <w:tmpl w:val="31E80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nsid w:val="7ACF1DE0"/>
    <w:multiLevelType w:val="hybridMultilevel"/>
    <w:tmpl w:val="830E1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nsid w:val="7CB21299"/>
    <w:multiLevelType w:val="hybridMultilevel"/>
    <w:tmpl w:val="4594D006"/>
    <w:lvl w:ilvl="0" w:tplc="A8704FA0">
      <w:start w:val="3845"/>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5"/>
  </w:num>
  <w:num w:numId="2">
    <w:abstractNumId w:val="57"/>
  </w:num>
  <w:num w:numId="3">
    <w:abstractNumId w:val="1"/>
  </w:num>
  <w:num w:numId="4">
    <w:abstractNumId w:val="5"/>
  </w:num>
  <w:num w:numId="5">
    <w:abstractNumId w:val="18"/>
  </w:num>
  <w:num w:numId="6">
    <w:abstractNumId w:val="26"/>
    <w:lvlOverride w:ilvl="0">
      <w:lvl w:ilvl="0">
        <w:start w:val="1"/>
        <w:numFmt w:val="decimal"/>
        <w:pStyle w:val="INKWensen"/>
        <w:lvlText w:val="Wens %1."/>
        <w:lvlJc w:val="left"/>
        <w:pPr>
          <w:ind w:left="357" w:hanging="357"/>
        </w:pPr>
        <w:rPr>
          <w:rFonts w:hint="default"/>
          <w:color w:val="auto"/>
        </w:rPr>
      </w:lvl>
    </w:lvlOverride>
  </w:num>
  <w:num w:numId="7">
    <w:abstractNumId w:val="36"/>
  </w:num>
  <w:num w:numId="8">
    <w:abstractNumId w:val="4"/>
  </w:num>
  <w:num w:numId="9">
    <w:abstractNumId w:val="58"/>
  </w:num>
  <w:num w:numId="10">
    <w:abstractNumId w:val="10"/>
  </w:num>
  <w:num w:numId="11">
    <w:abstractNumId w:val="59"/>
  </w:num>
  <w:num w:numId="12">
    <w:abstractNumId w:val="53"/>
  </w:num>
  <w:num w:numId="13">
    <w:abstractNumId w:val="21"/>
  </w:num>
  <w:num w:numId="14">
    <w:abstractNumId w:val="14"/>
  </w:num>
  <w:num w:numId="15">
    <w:abstractNumId w:val="60"/>
  </w:num>
  <w:num w:numId="16">
    <w:abstractNumId w:val="27"/>
  </w:num>
  <w:num w:numId="17">
    <w:abstractNumId w:val="51"/>
  </w:num>
  <w:num w:numId="18">
    <w:abstractNumId w:val="2"/>
  </w:num>
  <w:num w:numId="19">
    <w:abstractNumId w:val="28"/>
  </w:num>
  <w:num w:numId="20">
    <w:abstractNumId w:val="42"/>
  </w:num>
  <w:num w:numId="21">
    <w:abstractNumId w:val="38"/>
  </w:num>
  <w:num w:numId="22">
    <w:abstractNumId w:val="17"/>
  </w:num>
  <w:num w:numId="23">
    <w:abstractNumId w:val="30"/>
  </w:num>
  <w:num w:numId="24">
    <w:abstractNumId w:val="9"/>
  </w:num>
  <w:num w:numId="25">
    <w:abstractNumId w:val="52"/>
  </w:num>
  <w:num w:numId="26">
    <w:abstractNumId w:val="6"/>
  </w:num>
  <w:num w:numId="27">
    <w:abstractNumId w:val="0"/>
  </w:num>
  <w:num w:numId="28">
    <w:abstractNumId w:val="47"/>
  </w:num>
  <w:num w:numId="29">
    <w:abstractNumId w:val="20"/>
  </w:num>
  <w:num w:numId="30">
    <w:abstractNumId w:val="13"/>
  </w:num>
  <w:num w:numId="31">
    <w:abstractNumId w:val="63"/>
  </w:num>
  <w:num w:numId="32">
    <w:abstractNumId w:val="50"/>
  </w:num>
  <w:num w:numId="33">
    <w:abstractNumId w:val="35"/>
  </w:num>
  <w:num w:numId="34">
    <w:abstractNumId w:val="45"/>
  </w:num>
  <w:num w:numId="35">
    <w:abstractNumId w:val="7"/>
  </w:num>
  <w:num w:numId="36">
    <w:abstractNumId w:val="24"/>
  </w:num>
  <w:num w:numId="37">
    <w:abstractNumId w:val="44"/>
  </w:num>
  <w:num w:numId="38">
    <w:abstractNumId w:val="29"/>
  </w:num>
  <w:num w:numId="39">
    <w:abstractNumId w:val="23"/>
  </w:num>
  <w:num w:numId="40">
    <w:abstractNumId w:val="33"/>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22"/>
  </w:num>
  <w:num w:numId="44">
    <w:abstractNumId w:val="32"/>
  </w:num>
  <w:num w:numId="45">
    <w:abstractNumId w:val="43"/>
  </w:num>
  <w:num w:numId="46">
    <w:abstractNumId w:val="12"/>
  </w:num>
  <w:num w:numId="47">
    <w:abstractNumId w:val="49"/>
  </w:num>
  <w:num w:numId="48">
    <w:abstractNumId w:val="46"/>
  </w:num>
  <w:num w:numId="49">
    <w:abstractNumId w:val="8"/>
  </w:num>
  <w:num w:numId="50">
    <w:abstractNumId w:val="54"/>
  </w:num>
  <w:num w:numId="51">
    <w:abstractNumId w:val="34"/>
  </w:num>
  <w:num w:numId="52">
    <w:abstractNumId w:val="16"/>
  </w:num>
  <w:num w:numId="53">
    <w:abstractNumId w:val="40"/>
    <w:lvlOverride w:ilvl="0">
      <w:startOverride w:val="1"/>
    </w:lvlOverride>
  </w:num>
  <w:num w:numId="54">
    <w:abstractNumId w:val="40"/>
  </w:num>
  <w:num w:numId="55">
    <w:abstractNumId w:val="40"/>
  </w:num>
  <w:num w:numId="56">
    <w:abstractNumId w:val="25"/>
  </w:num>
  <w:num w:numId="57">
    <w:abstractNumId w:val="43"/>
  </w:num>
  <w:num w:numId="58">
    <w:abstractNumId w:val="43"/>
  </w:num>
  <w:num w:numId="59">
    <w:abstractNumId w:val="43"/>
  </w:num>
  <w:num w:numId="60">
    <w:abstractNumId w:val="40"/>
    <w:lvlOverride w:ilvl="0">
      <w:startOverride w:val="1"/>
    </w:lvlOverride>
  </w:num>
  <w:num w:numId="61">
    <w:abstractNumId w:val="40"/>
  </w:num>
  <w:num w:numId="62">
    <w:abstractNumId w:val="48"/>
  </w:num>
  <w:num w:numId="63">
    <w:abstractNumId w:val="11"/>
  </w:num>
  <w:num w:numId="64">
    <w:abstractNumId w:val="37"/>
  </w:num>
  <w:num w:numId="65">
    <w:abstractNumId w:val="62"/>
  </w:num>
  <w:num w:numId="66">
    <w:abstractNumId w:val="18"/>
  </w:num>
  <w:num w:numId="67">
    <w:abstractNumId w:val="56"/>
  </w:num>
  <w:num w:numId="68">
    <w:abstractNumId w:val="43"/>
  </w:num>
  <w:num w:numId="69">
    <w:abstractNumId w:val="43"/>
  </w:num>
  <w:num w:numId="70">
    <w:abstractNumId w:val="43"/>
  </w:num>
  <w:num w:numId="71">
    <w:abstractNumId w:val="43"/>
  </w:num>
  <w:num w:numId="72">
    <w:abstractNumId w:val="43"/>
  </w:num>
  <w:num w:numId="73">
    <w:abstractNumId w:val="43"/>
  </w:num>
  <w:num w:numId="74">
    <w:abstractNumId w:val="43"/>
  </w:num>
  <w:num w:numId="75">
    <w:abstractNumId w:val="43"/>
  </w:num>
  <w:num w:numId="76">
    <w:abstractNumId w:val="43"/>
  </w:num>
  <w:num w:numId="77">
    <w:abstractNumId w:val="43"/>
  </w:num>
  <w:num w:numId="78">
    <w:abstractNumId w:val="43"/>
  </w:num>
  <w:num w:numId="79">
    <w:abstractNumId w:val="61"/>
  </w:num>
  <w:num w:numId="80">
    <w:abstractNumId w:val="15"/>
  </w:num>
  <w:num w:numId="81">
    <w:abstractNumId w:val="3"/>
  </w:num>
  <w:num w:numId="82">
    <w:abstractNumId w:val="31"/>
  </w:num>
  <w:num w:numId="83">
    <w:abstractNumId w:val="40"/>
  </w:num>
  <w:num w:numId="84">
    <w:abstractNumId w:val="39"/>
  </w:num>
  <w:num w:numId="85">
    <w:abstractNumId w:val="41"/>
  </w:num>
  <w:num w:numId="86">
    <w:abstractNumId w:val="18"/>
    <w:lvlOverride w:ilvl="0">
      <w:lvl w:ilvl="0">
        <w:start w:val="1"/>
        <w:numFmt w:val="decimal"/>
        <w:pStyle w:val="INKEisen"/>
        <w:lvlText w:val="Eis %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7">
    <w:abstractNumId w:val="43"/>
  </w:num>
  <w:num w:numId="88">
    <w:abstractNumId w:val="1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30"/>
    <w:rsid w:val="000008D6"/>
    <w:rsid w:val="00000AE6"/>
    <w:rsid w:val="000025F2"/>
    <w:rsid w:val="00002CD5"/>
    <w:rsid w:val="00003957"/>
    <w:rsid w:val="00003F9E"/>
    <w:rsid w:val="00005D96"/>
    <w:rsid w:val="0000660F"/>
    <w:rsid w:val="0000734E"/>
    <w:rsid w:val="00011C4C"/>
    <w:rsid w:val="00014481"/>
    <w:rsid w:val="0001543D"/>
    <w:rsid w:val="00015CA3"/>
    <w:rsid w:val="00016D7E"/>
    <w:rsid w:val="00017420"/>
    <w:rsid w:val="00017A32"/>
    <w:rsid w:val="00020A8A"/>
    <w:rsid w:val="00021384"/>
    <w:rsid w:val="00021604"/>
    <w:rsid w:val="00021FD7"/>
    <w:rsid w:val="00027E5E"/>
    <w:rsid w:val="000332C7"/>
    <w:rsid w:val="00036734"/>
    <w:rsid w:val="00037733"/>
    <w:rsid w:val="00037B95"/>
    <w:rsid w:val="00040901"/>
    <w:rsid w:val="00040987"/>
    <w:rsid w:val="00041888"/>
    <w:rsid w:val="00041D72"/>
    <w:rsid w:val="00042C11"/>
    <w:rsid w:val="00043716"/>
    <w:rsid w:val="00043D33"/>
    <w:rsid w:val="00043F16"/>
    <w:rsid w:val="00043FBE"/>
    <w:rsid w:val="000455C8"/>
    <w:rsid w:val="0004741F"/>
    <w:rsid w:val="0005260A"/>
    <w:rsid w:val="000528DC"/>
    <w:rsid w:val="0005325F"/>
    <w:rsid w:val="00053EF6"/>
    <w:rsid w:val="00054305"/>
    <w:rsid w:val="00055B7E"/>
    <w:rsid w:val="000570B0"/>
    <w:rsid w:val="0006114C"/>
    <w:rsid w:val="00062166"/>
    <w:rsid w:val="00062546"/>
    <w:rsid w:val="0006382D"/>
    <w:rsid w:val="00064154"/>
    <w:rsid w:val="00064B08"/>
    <w:rsid w:val="00065312"/>
    <w:rsid w:val="00065983"/>
    <w:rsid w:val="00065AD1"/>
    <w:rsid w:val="0006619A"/>
    <w:rsid w:val="00066C5A"/>
    <w:rsid w:val="00070A3E"/>
    <w:rsid w:val="000714F6"/>
    <w:rsid w:val="0007366A"/>
    <w:rsid w:val="0007399D"/>
    <w:rsid w:val="00073D8E"/>
    <w:rsid w:val="000744D7"/>
    <w:rsid w:val="00074A1E"/>
    <w:rsid w:val="00074C04"/>
    <w:rsid w:val="00074C4D"/>
    <w:rsid w:val="00075CA4"/>
    <w:rsid w:val="00076377"/>
    <w:rsid w:val="000764E1"/>
    <w:rsid w:val="00076B36"/>
    <w:rsid w:val="00077423"/>
    <w:rsid w:val="00077649"/>
    <w:rsid w:val="00077D87"/>
    <w:rsid w:val="00083EB9"/>
    <w:rsid w:val="0008756E"/>
    <w:rsid w:val="00087934"/>
    <w:rsid w:val="00092F8C"/>
    <w:rsid w:val="00094B98"/>
    <w:rsid w:val="00096F25"/>
    <w:rsid w:val="000A0F6C"/>
    <w:rsid w:val="000A1240"/>
    <w:rsid w:val="000A283A"/>
    <w:rsid w:val="000A3049"/>
    <w:rsid w:val="000A3F66"/>
    <w:rsid w:val="000A4FF1"/>
    <w:rsid w:val="000A6819"/>
    <w:rsid w:val="000A7F30"/>
    <w:rsid w:val="000B0845"/>
    <w:rsid w:val="000B08C8"/>
    <w:rsid w:val="000B08D9"/>
    <w:rsid w:val="000B0A8A"/>
    <w:rsid w:val="000B1139"/>
    <w:rsid w:val="000B560E"/>
    <w:rsid w:val="000B6EC4"/>
    <w:rsid w:val="000C0484"/>
    <w:rsid w:val="000C25AB"/>
    <w:rsid w:val="000C3FDC"/>
    <w:rsid w:val="000C5334"/>
    <w:rsid w:val="000C5FF2"/>
    <w:rsid w:val="000C6203"/>
    <w:rsid w:val="000C6AD8"/>
    <w:rsid w:val="000C76D2"/>
    <w:rsid w:val="000C7827"/>
    <w:rsid w:val="000D01F5"/>
    <w:rsid w:val="000D0AC9"/>
    <w:rsid w:val="000D247C"/>
    <w:rsid w:val="000D340B"/>
    <w:rsid w:val="000D73CC"/>
    <w:rsid w:val="000E0F8D"/>
    <w:rsid w:val="000E2DB6"/>
    <w:rsid w:val="000E34B9"/>
    <w:rsid w:val="000F15CB"/>
    <w:rsid w:val="000F1D66"/>
    <w:rsid w:val="000F1FFE"/>
    <w:rsid w:val="000F3595"/>
    <w:rsid w:val="000F3632"/>
    <w:rsid w:val="000F4D8B"/>
    <w:rsid w:val="000F5607"/>
    <w:rsid w:val="000F61EA"/>
    <w:rsid w:val="000F64AB"/>
    <w:rsid w:val="00101251"/>
    <w:rsid w:val="001050CC"/>
    <w:rsid w:val="00106AED"/>
    <w:rsid w:val="00110ED1"/>
    <w:rsid w:val="00113449"/>
    <w:rsid w:val="001137AA"/>
    <w:rsid w:val="001148BD"/>
    <w:rsid w:val="00115454"/>
    <w:rsid w:val="0011605A"/>
    <w:rsid w:val="00121331"/>
    <w:rsid w:val="00121B6E"/>
    <w:rsid w:val="001246AB"/>
    <w:rsid w:val="00124D91"/>
    <w:rsid w:val="00126564"/>
    <w:rsid w:val="00126FC0"/>
    <w:rsid w:val="001271C5"/>
    <w:rsid w:val="00131201"/>
    <w:rsid w:val="00133861"/>
    <w:rsid w:val="00133DBE"/>
    <w:rsid w:val="00133E43"/>
    <w:rsid w:val="00134A10"/>
    <w:rsid w:val="0013717C"/>
    <w:rsid w:val="00140F76"/>
    <w:rsid w:val="00142D54"/>
    <w:rsid w:val="00143216"/>
    <w:rsid w:val="0014389F"/>
    <w:rsid w:val="00143BFD"/>
    <w:rsid w:val="00143DB0"/>
    <w:rsid w:val="0014421B"/>
    <w:rsid w:val="0014495D"/>
    <w:rsid w:val="00147772"/>
    <w:rsid w:val="001501E9"/>
    <w:rsid w:val="00151194"/>
    <w:rsid w:val="0015183A"/>
    <w:rsid w:val="00153E08"/>
    <w:rsid w:val="00154B52"/>
    <w:rsid w:val="00155497"/>
    <w:rsid w:val="001560EF"/>
    <w:rsid w:val="00156BF5"/>
    <w:rsid w:val="00157569"/>
    <w:rsid w:val="001607C1"/>
    <w:rsid w:val="001620F0"/>
    <w:rsid w:val="001621C4"/>
    <w:rsid w:val="00162BF3"/>
    <w:rsid w:val="00163D9A"/>
    <w:rsid w:val="00164AF7"/>
    <w:rsid w:val="001655EE"/>
    <w:rsid w:val="00165A98"/>
    <w:rsid w:val="00165EAF"/>
    <w:rsid w:val="00167410"/>
    <w:rsid w:val="0016797D"/>
    <w:rsid w:val="0017007D"/>
    <w:rsid w:val="0017157C"/>
    <w:rsid w:val="0017443C"/>
    <w:rsid w:val="00174FA2"/>
    <w:rsid w:val="001756DB"/>
    <w:rsid w:val="00177E67"/>
    <w:rsid w:val="001805E8"/>
    <w:rsid w:val="00180761"/>
    <w:rsid w:val="00181846"/>
    <w:rsid w:val="00183299"/>
    <w:rsid w:val="00183801"/>
    <w:rsid w:val="00183C2E"/>
    <w:rsid w:val="00184B81"/>
    <w:rsid w:val="00184D0C"/>
    <w:rsid w:val="00185AF9"/>
    <w:rsid w:val="00185F87"/>
    <w:rsid w:val="00186C65"/>
    <w:rsid w:val="001879C9"/>
    <w:rsid w:val="00190031"/>
    <w:rsid w:val="001908A2"/>
    <w:rsid w:val="0019324C"/>
    <w:rsid w:val="001963F2"/>
    <w:rsid w:val="00196E33"/>
    <w:rsid w:val="001A1FEA"/>
    <w:rsid w:val="001A5FD2"/>
    <w:rsid w:val="001A7083"/>
    <w:rsid w:val="001A769F"/>
    <w:rsid w:val="001B07C6"/>
    <w:rsid w:val="001B1CDD"/>
    <w:rsid w:val="001B213B"/>
    <w:rsid w:val="001B31AE"/>
    <w:rsid w:val="001B4A4E"/>
    <w:rsid w:val="001B7A39"/>
    <w:rsid w:val="001C1594"/>
    <w:rsid w:val="001C1DA2"/>
    <w:rsid w:val="001C276B"/>
    <w:rsid w:val="001C3B23"/>
    <w:rsid w:val="001C43A1"/>
    <w:rsid w:val="001C44F8"/>
    <w:rsid w:val="001C4B5D"/>
    <w:rsid w:val="001C5FFD"/>
    <w:rsid w:val="001C6832"/>
    <w:rsid w:val="001D08BE"/>
    <w:rsid w:val="001D1283"/>
    <w:rsid w:val="001D24B7"/>
    <w:rsid w:val="001D3B98"/>
    <w:rsid w:val="001D44E8"/>
    <w:rsid w:val="001D510A"/>
    <w:rsid w:val="001D7607"/>
    <w:rsid w:val="001D7916"/>
    <w:rsid w:val="001E045D"/>
    <w:rsid w:val="001E0900"/>
    <w:rsid w:val="001E17C1"/>
    <w:rsid w:val="001E2366"/>
    <w:rsid w:val="001E48C8"/>
    <w:rsid w:val="001E4BE6"/>
    <w:rsid w:val="001E7728"/>
    <w:rsid w:val="001F013E"/>
    <w:rsid w:val="001F0353"/>
    <w:rsid w:val="001F0D1F"/>
    <w:rsid w:val="001F18B1"/>
    <w:rsid w:val="001F266E"/>
    <w:rsid w:val="001F4496"/>
    <w:rsid w:val="001F52DF"/>
    <w:rsid w:val="001F53B0"/>
    <w:rsid w:val="001F5AEE"/>
    <w:rsid w:val="002005E5"/>
    <w:rsid w:val="002037D4"/>
    <w:rsid w:val="0020408A"/>
    <w:rsid w:val="002074A9"/>
    <w:rsid w:val="00207A28"/>
    <w:rsid w:val="00207AC5"/>
    <w:rsid w:val="00210BD7"/>
    <w:rsid w:val="00210F23"/>
    <w:rsid w:val="00213E60"/>
    <w:rsid w:val="00214580"/>
    <w:rsid w:val="00216C13"/>
    <w:rsid w:val="002173C1"/>
    <w:rsid w:val="00220EA4"/>
    <w:rsid w:val="002219EE"/>
    <w:rsid w:val="00221B07"/>
    <w:rsid w:val="00222F2A"/>
    <w:rsid w:val="002230CC"/>
    <w:rsid w:val="00223453"/>
    <w:rsid w:val="00223A50"/>
    <w:rsid w:val="00223DFE"/>
    <w:rsid w:val="0022553F"/>
    <w:rsid w:val="00225D18"/>
    <w:rsid w:val="00226235"/>
    <w:rsid w:val="00226AAB"/>
    <w:rsid w:val="00226C63"/>
    <w:rsid w:val="00227D13"/>
    <w:rsid w:val="002302F6"/>
    <w:rsid w:val="002315B5"/>
    <w:rsid w:val="00232289"/>
    <w:rsid w:val="00233DE5"/>
    <w:rsid w:val="00234722"/>
    <w:rsid w:val="00236B68"/>
    <w:rsid w:val="002417F4"/>
    <w:rsid w:val="00243269"/>
    <w:rsid w:val="00243C77"/>
    <w:rsid w:val="00244532"/>
    <w:rsid w:val="0024480E"/>
    <w:rsid w:val="0024545F"/>
    <w:rsid w:val="00245C61"/>
    <w:rsid w:val="00245F9B"/>
    <w:rsid w:val="0024783A"/>
    <w:rsid w:val="002500A8"/>
    <w:rsid w:val="002507FE"/>
    <w:rsid w:val="00252515"/>
    <w:rsid w:val="00252C27"/>
    <w:rsid w:val="00252D1A"/>
    <w:rsid w:val="00254536"/>
    <w:rsid w:val="0025492C"/>
    <w:rsid w:val="00254F79"/>
    <w:rsid w:val="0025502C"/>
    <w:rsid w:val="00256031"/>
    <w:rsid w:val="00260BC8"/>
    <w:rsid w:val="002619F2"/>
    <w:rsid w:val="00261CAC"/>
    <w:rsid w:val="00262C52"/>
    <w:rsid w:val="0026431F"/>
    <w:rsid w:val="00267053"/>
    <w:rsid w:val="0027029F"/>
    <w:rsid w:val="00270460"/>
    <w:rsid w:val="0027199F"/>
    <w:rsid w:val="00272506"/>
    <w:rsid w:val="00272514"/>
    <w:rsid w:val="0027269C"/>
    <w:rsid w:val="00277565"/>
    <w:rsid w:val="002806EB"/>
    <w:rsid w:val="00280804"/>
    <w:rsid w:val="00281298"/>
    <w:rsid w:val="0028145D"/>
    <w:rsid w:val="002816C3"/>
    <w:rsid w:val="00281CF9"/>
    <w:rsid w:val="00287CF8"/>
    <w:rsid w:val="0029010A"/>
    <w:rsid w:val="002905A9"/>
    <w:rsid w:val="00290F7A"/>
    <w:rsid w:val="00291158"/>
    <w:rsid w:val="00291FF5"/>
    <w:rsid w:val="0029237E"/>
    <w:rsid w:val="00293094"/>
    <w:rsid w:val="00294D62"/>
    <w:rsid w:val="00297B68"/>
    <w:rsid w:val="002A0592"/>
    <w:rsid w:val="002A066F"/>
    <w:rsid w:val="002A11F1"/>
    <w:rsid w:val="002A234B"/>
    <w:rsid w:val="002A284C"/>
    <w:rsid w:val="002A57A7"/>
    <w:rsid w:val="002A5BC6"/>
    <w:rsid w:val="002A5E18"/>
    <w:rsid w:val="002B2483"/>
    <w:rsid w:val="002B4253"/>
    <w:rsid w:val="002B5D98"/>
    <w:rsid w:val="002B6815"/>
    <w:rsid w:val="002B719A"/>
    <w:rsid w:val="002C06B3"/>
    <w:rsid w:val="002C10B5"/>
    <w:rsid w:val="002C1E9A"/>
    <w:rsid w:val="002C29D0"/>
    <w:rsid w:val="002C2C4D"/>
    <w:rsid w:val="002C2FDB"/>
    <w:rsid w:val="002C475A"/>
    <w:rsid w:val="002C7664"/>
    <w:rsid w:val="002C7A82"/>
    <w:rsid w:val="002D1C90"/>
    <w:rsid w:val="002D254B"/>
    <w:rsid w:val="002D2714"/>
    <w:rsid w:val="002D3E94"/>
    <w:rsid w:val="002D46F4"/>
    <w:rsid w:val="002D61FF"/>
    <w:rsid w:val="002E1631"/>
    <w:rsid w:val="002E1AB1"/>
    <w:rsid w:val="002E3218"/>
    <w:rsid w:val="002E3BA5"/>
    <w:rsid w:val="002E5C57"/>
    <w:rsid w:val="002F08E6"/>
    <w:rsid w:val="002F2211"/>
    <w:rsid w:val="002F3442"/>
    <w:rsid w:val="002F4425"/>
    <w:rsid w:val="002F4C4E"/>
    <w:rsid w:val="002F6B30"/>
    <w:rsid w:val="00300D1A"/>
    <w:rsid w:val="00301289"/>
    <w:rsid w:val="003015BB"/>
    <w:rsid w:val="003018C2"/>
    <w:rsid w:val="00303792"/>
    <w:rsid w:val="003052D2"/>
    <w:rsid w:val="00305DAF"/>
    <w:rsid w:val="0030739F"/>
    <w:rsid w:val="00307EE1"/>
    <w:rsid w:val="00310D2B"/>
    <w:rsid w:val="003128B4"/>
    <w:rsid w:val="00312A49"/>
    <w:rsid w:val="00312B47"/>
    <w:rsid w:val="00313138"/>
    <w:rsid w:val="003132FC"/>
    <w:rsid w:val="0031347C"/>
    <w:rsid w:val="00313880"/>
    <w:rsid w:val="00313E08"/>
    <w:rsid w:val="003148B8"/>
    <w:rsid w:val="00316FAA"/>
    <w:rsid w:val="00320085"/>
    <w:rsid w:val="0032247B"/>
    <w:rsid w:val="00322ED3"/>
    <w:rsid w:val="00325266"/>
    <w:rsid w:val="0032567D"/>
    <w:rsid w:val="00325A77"/>
    <w:rsid w:val="00326910"/>
    <w:rsid w:val="00326CBA"/>
    <w:rsid w:val="00331D71"/>
    <w:rsid w:val="00333100"/>
    <w:rsid w:val="00333C68"/>
    <w:rsid w:val="00334954"/>
    <w:rsid w:val="00334DE1"/>
    <w:rsid w:val="00337E8B"/>
    <w:rsid w:val="0034085F"/>
    <w:rsid w:val="003416A2"/>
    <w:rsid w:val="003424AB"/>
    <w:rsid w:val="00342579"/>
    <w:rsid w:val="003450A0"/>
    <w:rsid w:val="0034516C"/>
    <w:rsid w:val="00350360"/>
    <w:rsid w:val="00350BF1"/>
    <w:rsid w:val="00350DC2"/>
    <w:rsid w:val="00354FB8"/>
    <w:rsid w:val="003552F6"/>
    <w:rsid w:val="0036005E"/>
    <w:rsid w:val="0036503E"/>
    <w:rsid w:val="00366522"/>
    <w:rsid w:val="0036682C"/>
    <w:rsid w:val="003674F5"/>
    <w:rsid w:val="003676F0"/>
    <w:rsid w:val="0037063A"/>
    <w:rsid w:val="0037297B"/>
    <w:rsid w:val="00372E94"/>
    <w:rsid w:val="003740AC"/>
    <w:rsid w:val="00374FD5"/>
    <w:rsid w:val="00377EA5"/>
    <w:rsid w:val="003800C9"/>
    <w:rsid w:val="003805A6"/>
    <w:rsid w:val="0038106B"/>
    <w:rsid w:val="00382089"/>
    <w:rsid w:val="00382B24"/>
    <w:rsid w:val="00383F1B"/>
    <w:rsid w:val="0038417F"/>
    <w:rsid w:val="0038597A"/>
    <w:rsid w:val="00390457"/>
    <w:rsid w:val="003914E4"/>
    <w:rsid w:val="0039272C"/>
    <w:rsid w:val="00392ABA"/>
    <w:rsid w:val="003948A9"/>
    <w:rsid w:val="00395412"/>
    <w:rsid w:val="003956B8"/>
    <w:rsid w:val="00396096"/>
    <w:rsid w:val="003A14A1"/>
    <w:rsid w:val="003A1DCA"/>
    <w:rsid w:val="003A302E"/>
    <w:rsid w:val="003A3C84"/>
    <w:rsid w:val="003A5272"/>
    <w:rsid w:val="003A7791"/>
    <w:rsid w:val="003B062A"/>
    <w:rsid w:val="003B111C"/>
    <w:rsid w:val="003B319A"/>
    <w:rsid w:val="003B3C8D"/>
    <w:rsid w:val="003B59AC"/>
    <w:rsid w:val="003B6F55"/>
    <w:rsid w:val="003B7D64"/>
    <w:rsid w:val="003C2B05"/>
    <w:rsid w:val="003C2DDD"/>
    <w:rsid w:val="003C3FA3"/>
    <w:rsid w:val="003C4D16"/>
    <w:rsid w:val="003C4E1A"/>
    <w:rsid w:val="003C4E70"/>
    <w:rsid w:val="003C5EDF"/>
    <w:rsid w:val="003C696B"/>
    <w:rsid w:val="003D0284"/>
    <w:rsid w:val="003D1353"/>
    <w:rsid w:val="003D2066"/>
    <w:rsid w:val="003D5033"/>
    <w:rsid w:val="003D5A21"/>
    <w:rsid w:val="003D6D59"/>
    <w:rsid w:val="003D6F97"/>
    <w:rsid w:val="003E1C2F"/>
    <w:rsid w:val="003E2120"/>
    <w:rsid w:val="003E350A"/>
    <w:rsid w:val="003E35C5"/>
    <w:rsid w:val="003E4959"/>
    <w:rsid w:val="003E5978"/>
    <w:rsid w:val="003E5BD8"/>
    <w:rsid w:val="003F0FEB"/>
    <w:rsid w:val="003F1375"/>
    <w:rsid w:val="003F2DCC"/>
    <w:rsid w:val="003F2E0B"/>
    <w:rsid w:val="003F42B3"/>
    <w:rsid w:val="003F42F1"/>
    <w:rsid w:val="003F52C7"/>
    <w:rsid w:val="003F52E0"/>
    <w:rsid w:val="003F569A"/>
    <w:rsid w:val="003F6415"/>
    <w:rsid w:val="003F6538"/>
    <w:rsid w:val="00400E74"/>
    <w:rsid w:val="004017DA"/>
    <w:rsid w:val="00401CAF"/>
    <w:rsid w:val="00402514"/>
    <w:rsid w:val="004038D0"/>
    <w:rsid w:val="004039CF"/>
    <w:rsid w:val="00403A8B"/>
    <w:rsid w:val="00403E8A"/>
    <w:rsid w:val="00404FB4"/>
    <w:rsid w:val="00405CFF"/>
    <w:rsid w:val="00406419"/>
    <w:rsid w:val="004110A2"/>
    <w:rsid w:val="0041154A"/>
    <w:rsid w:val="00411FFE"/>
    <w:rsid w:val="00413423"/>
    <w:rsid w:val="0041365F"/>
    <w:rsid w:val="0041418F"/>
    <w:rsid w:val="00415B75"/>
    <w:rsid w:val="00420EB3"/>
    <w:rsid w:val="0042118A"/>
    <w:rsid w:val="00422BE1"/>
    <w:rsid w:val="00424E4F"/>
    <w:rsid w:val="0042597B"/>
    <w:rsid w:val="00427256"/>
    <w:rsid w:val="00427849"/>
    <w:rsid w:val="00427C82"/>
    <w:rsid w:val="004338DF"/>
    <w:rsid w:val="00433A5C"/>
    <w:rsid w:val="004342EC"/>
    <w:rsid w:val="004343D1"/>
    <w:rsid w:val="004346FB"/>
    <w:rsid w:val="00434BBF"/>
    <w:rsid w:val="00435758"/>
    <w:rsid w:val="00435C76"/>
    <w:rsid w:val="0043750E"/>
    <w:rsid w:val="004377EA"/>
    <w:rsid w:val="004411F1"/>
    <w:rsid w:val="0044306A"/>
    <w:rsid w:val="00443351"/>
    <w:rsid w:val="004440B0"/>
    <w:rsid w:val="00445DB5"/>
    <w:rsid w:val="00446036"/>
    <w:rsid w:val="004468AA"/>
    <w:rsid w:val="00446BE7"/>
    <w:rsid w:val="00447AAA"/>
    <w:rsid w:val="00447CFB"/>
    <w:rsid w:val="0045295F"/>
    <w:rsid w:val="00455681"/>
    <w:rsid w:val="00456390"/>
    <w:rsid w:val="004564E8"/>
    <w:rsid w:val="0045736F"/>
    <w:rsid w:val="0046014B"/>
    <w:rsid w:val="004608DF"/>
    <w:rsid w:val="00461A2F"/>
    <w:rsid w:val="00463042"/>
    <w:rsid w:val="004631DA"/>
    <w:rsid w:val="00463B0F"/>
    <w:rsid w:val="004641B7"/>
    <w:rsid w:val="00464A5D"/>
    <w:rsid w:val="004671D8"/>
    <w:rsid w:val="00467694"/>
    <w:rsid w:val="00470437"/>
    <w:rsid w:val="00470618"/>
    <w:rsid w:val="00470C00"/>
    <w:rsid w:val="004728BB"/>
    <w:rsid w:val="0047311B"/>
    <w:rsid w:val="0047434C"/>
    <w:rsid w:val="00474A60"/>
    <w:rsid w:val="00474D9C"/>
    <w:rsid w:val="0047531A"/>
    <w:rsid w:val="00476631"/>
    <w:rsid w:val="00476E87"/>
    <w:rsid w:val="00477FF4"/>
    <w:rsid w:val="00480526"/>
    <w:rsid w:val="00480BCE"/>
    <w:rsid w:val="004812AC"/>
    <w:rsid w:val="00482539"/>
    <w:rsid w:val="004845E3"/>
    <w:rsid w:val="00484B27"/>
    <w:rsid w:val="00486C8A"/>
    <w:rsid w:val="00487090"/>
    <w:rsid w:val="004902F1"/>
    <w:rsid w:val="00493094"/>
    <w:rsid w:val="004932B2"/>
    <w:rsid w:val="004934DD"/>
    <w:rsid w:val="00493518"/>
    <w:rsid w:val="004955DB"/>
    <w:rsid w:val="00496301"/>
    <w:rsid w:val="00496FF8"/>
    <w:rsid w:val="00497333"/>
    <w:rsid w:val="004A0414"/>
    <w:rsid w:val="004A1ECA"/>
    <w:rsid w:val="004A1EED"/>
    <w:rsid w:val="004A2D8A"/>
    <w:rsid w:val="004A377C"/>
    <w:rsid w:val="004A56FD"/>
    <w:rsid w:val="004A5D83"/>
    <w:rsid w:val="004A6304"/>
    <w:rsid w:val="004A76D9"/>
    <w:rsid w:val="004A7B90"/>
    <w:rsid w:val="004A7BCA"/>
    <w:rsid w:val="004B19C9"/>
    <w:rsid w:val="004B2DC1"/>
    <w:rsid w:val="004B3FD3"/>
    <w:rsid w:val="004B440E"/>
    <w:rsid w:val="004B46B8"/>
    <w:rsid w:val="004B481E"/>
    <w:rsid w:val="004B7646"/>
    <w:rsid w:val="004C1163"/>
    <w:rsid w:val="004C154A"/>
    <w:rsid w:val="004C3FC5"/>
    <w:rsid w:val="004C6021"/>
    <w:rsid w:val="004C7C83"/>
    <w:rsid w:val="004D0267"/>
    <w:rsid w:val="004D260F"/>
    <w:rsid w:val="004D3747"/>
    <w:rsid w:val="004D7390"/>
    <w:rsid w:val="004D77F3"/>
    <w:rsid w:val="004E1393"/>
    <w:rsid w:val="004E1FFA"/>
    <w:rsid w:val="004E2A0A"/>
    <w:rsid w:val="004E2F52"/>
    <w:rsid w:val="004E3901"/>
    <w:rsid w:val="004E3D98"/>
    <w:rsid w:val="004E4CBE"/>
    <w:rsid w:val="004F146A"/>
    <w:rsid w:val="004F32F3"/>
    <w:rsid w:val="004F3933"/>
    <w:rsid w:val="004F3ABD"/>
    <w:rsid w:val="004F4DC1"/>
    <w:rsid w:val="004F76C4"/>
    <w:rsid w:val="004F7E1B"/>
    <w:rsid w:val="00503274"/>
    <w:rsid w:val="00506B5C"/>
    <w:rsid w:val="005105CF"/>
    <w:rsid w:val="00510C20"/>
    <w:rsid w:val="00510C9E"/>
    <w:rsid w:val="00511E98"/>
    <w:rsid w:val="00511F53"/>
    <w:rsid w:val="00512301"/>
    <w:rsid w:val="0051335B"/>
    <w:rsid w:val="00515913"/>
    <w:rsid w:val="00515CF7"/>
    <w:rsid w:val="00521F6B"/>
    <w:rsid w:val="00522917"/>
    <w:rsid w:val="0052311C"/>
    <w:rsid w:val="0052313C"/>
    <w:rsid w:val="00523D65"/>
    <w:rsid w:val="005265D7"/>
    <w:rsid w:val="00527A4F"/>
    <w:rsid w:val="00531B0C"/>
    <w:rsid w:val="00532574"/>
    <w:rsid w:val="00532E7E"/>
    <w:rsid w:val="00532FBE"/>
    <w:rsid w:val="005336F1"/>
    <w:rsid w:val="005359AC"/>
    <w:rsid w:val="005359C6"/>
    <w:rsid w:val="00537488"/>
    <w:rsid w:val="00540BB5"/>
    <w:rsid w:val="00545571"/>
    <w:rsid w:val="0054755B"/>
    <w:rsid w:val="0055022A"/>
    <w:rsid w:val="00550E49"/>
    <w:rsid w:val="0055248E"/>
    <w:rsid w:val="00554973"/>
    <w:rsid w:val="005567A3"/>
    <w:rsid w:val="00557B75"/>
    <w:rsid w:val="0056078C"/>
    <w:rsid w:val="00561273"/>
    <w:rsid w:val="00562E3E"/>
    <w:rsid w:val="00563531"/>
    <w:rsid w:val="00563FBB"/>
    <w:rsid w:val="005646BE"/>
    <w:rsid w:val="00565516"/>
    <w:rsid w:val="00570E5A"/>
    <w:rsid w:val="005724D3"/>
    <w:rsid w:val="005754CF"/>
    <w:rsid w:val="00575C06"/>
    <w:rsid w:val="00576CFA"/>
    <w:rsid w:val="00580C8C"/>
    <w:rsid w:val="00581DCB"/>
    <w:rsid w:val="00582A96"/>
    <w:rsid w:val="00582D04"/>
    <w:rsid w:val="00583729"/>
    <w:rsid w:val="00583C63"/>
    <w:rsid w:val="00585371"/>
    <w:rsid w:val="005854F9"/>
    <w:rsid w:val="00586880"/>
    <w:rsid w:val="0058696E"/>
    <w:rsid w:val="005873EC"/>
    <w:rsid w:val="005876B3"/>
    <w:rsid w:val="005908BC"/>
    <w:rsid w:val="005914FD"/>
    <w:rsid w:val="00592FA6"/>
    <w:rsid w:val="0059344C"/>
    <w:rsid w:val="00595471"/>
    <w:rsid w:val="00596C57"/>
    <w:rsid w:val="005A02C9"/>
    <w:rsid w:val="005A040A"/>
    <w:rsid w:val="005A050B"/>
    <w:rsid w:val="005A0DE5"/>
    <w:rsid w:val="005A262F"/>
    <w:rsid w:val="005A2657"/>
    <w:rsid w:val="005A3390"/>
    <w:rsid w:val="005A3DDC"/>
    <w:rsid w:val="005A41EC"/>
    <w:rsid w:val="005A77FA"/>
    <w:rsid w:val="005B0167"/>
    <w:rsid w:val="005B1D5B"/>
    <w:rsid w:val="005B20A8"/>
    <w:rsid w:val="005B5915"/>
    <w:rsid w:val="005C1B60"/>
    <w:rsid w:val="005C2761"/>
    <w:rsid w:val="005C3018"/>
    <w:rsid w:val="005C49C2"/>
    <w:rsid w:val="005C4E52"/>
    <w:rsid w:val="005C560F"/>
    <w:rsid w:val="005C57F4"/>
    <w:rsid w:val="005C5F52"/>
    <w:rsid w:val="005C6DFA"/>
    <w:rsid w:val="005C7CBA"/>
    <w:rsid w:val="005C7EF1"/>
    <w:rsid w:val="005D0350"/>
    <w:rsid w:val="005D1221"/>
    <w:rsid w:val="005D3621"/>
    <w:rsid w:val="005D39B1"/>
    <w:rsid w:val="005D42C5"/>
    <w:rsid w:val="005D4B19"/>
    <w:rsid w:val="005D7F69"/>
    <w:rsid w:val="005E47D1"/>
    <w:rsid w:val="005E4ACA"/>
    <w:rsid w:val="005F0EED"/>
    <w:rsid w:val="005F1D4E"/>
    <w:rsid w:val="005F1D6D"/>
    <w:rsid w:val="005F26FD"/>
    <w:rsid w:val="005F3DF5"/>
    <w:rsid w:val="005F5A05"/>
    <w:rsid w:val="005F67FA"/>
    <w:rsid w:val="005F6C06"/>
    <w:rsid w:val="005F7952"/>
    <w:rsid w:val="005F7EC3"/>
    <w:rsid w:val="0060132D"/>
    <w:rsid w:val="00601AA5"/>
    <w:rsid w:val="00602C0F"/>
    <w:rsid w:val="0060428A"/>
    <w:rsid w:val="006046AF"/>
    <w:rsid w:val="00605962"/>
    <w:rsid w:val="00610A7D"/>
    <w:rsid w:val="00610C43"/>
    <w:rsid w:val="00612BF4"/>
    <w:rsid w:val="0061315A"/>
    <w:rsid w:val="0061423E"/>
    <w:rsid w:val="00615F6A"/>
    <w:rsid w:val="00616B55"/>
    <w:rsid w:val="0062036A"/>
    <w:rsid w:val="006207BD"/>
    <w:rsid w:val="00621030"/>
    <w:rsid w:val="00622DB5"/>
    <w:rsid w:val="0062344B"/>
    <w:rsid w:val="006234A4"/>
    <w:rsid w:val="00626534"/>
    <w:rsid w:val="006273F0"/>
    <w:rsid w:val="0063085A"/>
    <w:rsid w:val="00631EE5"/>
    <w:rsid w:val="00632111"/>
    <w:rsid w:val="00632EAE"/>
    <w:rsid w:val="006330A9"/>
    <w:rsid w:val="00634022"/>
    <w:rsid w:val="00634AF6"/>
    <w:rsid w:val="00635FBA"/>
    <w:rsid w:val="00636447"/>
    <w:rsid w:val="00637336"/>
    <w:rsid w:val="0063775C"/>
    <w:rsid w:val="00637B48"/>
    <w:rsid w:val="00637C01"/>
    <w:rsid w:val="00640D28"/>
    <w:rsid w:val="00641081"/>
    <w:rsid w:val="006411C3"/>
    <w:rsid w:val="00641303"/>
    <w:rsid w:val="00641419"/>
    <w:rsid w:val="00641902"/>
    <w:rsid w:val="00642BCD"/>
    <w:rsid w:val="0064497A"/>
    <w:rsid w:val="00644E3C"/>
    <w:rsid w:val="006455B3"/>
    <w:rsid w:val="00646559"/>
    <w:rsid w:val="0065032C"/>
    <w:rsid w:val="00650A2F"/>
    <w:rsid w:val="00650B3F"/>
    <w:rsid w:val="00650D84"/>
    <w:rsid w:val="00651243"/>
    <w:rsid w:val="0065166E"/>
    <w:rsid w:val="0065176A"/>
    <w:rsid w:val="0065296E"/>
    <w:rsid w:val="00652A8E"/>
    <w:rsid w:val="00652F50"/>
    <w:rsid w:val="00653A2A"/>
    <w:rsid w:val="0065477D"/>
    <w:rsid w:val="0065543A"/>
    <w:rsid w:val="00655E6D"/>
    <w:rsid w:val="00656C3B"/>
    <w:rsid w:val="0066083E"/>
    <w:rsid w:val="00661BEB"/>
    <w:rsid w:val="00661EA4"/>
    <w:rsid w:val="00662715"/>
    <w:rsid w:val="006642DB"/>
    <w:rsid w:val="00665F44"/>
    <w:rsid w:val="00666887"/>
    <w:rsid w:val="006700D5"/>
    <w:rsid w:val="006710DE"/>
    <w:rsid w:val="00672300"/>
    <w:rsid w:val="006746F2"/>
    <w:rsid w:val="006756AB"/>
    <w:rsid w:val="00677917"/>
    <w:rsid w:val="00680A33"/>
    <w:rsid w:val="00680B74"/>
    <w:rsid w:val="00680E80"/>
    <w:rsid w:val="00681536"/>
    <w:rsid w:val="00681B52"/>
    <w:rsid w:val="00682A4B"/>
    <w:rsid w:val="00682FF1"/>
    <w:rsid w:val="0068479D"/>
    <w:rsid w:val="00686421"/>
    <w:rsid w:val="00690872"/>
    <w:rsid w:val="0069166D"/>
    <w:rsid w:val="006944F4"/>
    <w:rsid w:val="0069483A"/>
    <w:rsid w:val="0069665D"/>
    <w:rsid w:val="006A13DD"/>
    <w:rsid w:val="006A17CE"/>
    <w:rsid w:val="006A248A"/>
    <w:rsid w:val="006A479E"/>
    <w:rsid w:val="006A5B26"/>
    <w:rsid w:val="006A643D"/>
    <w:rsid w:val="006A681A"/>
    <w:rsid w:val="006A6A13"/>
    <w:rsid w:val="006A7339"/>
    <w:rsid w:val="006B093A"/>
    <w:rsid w:val="006B10E5"/>
    <w:rsid w:val="006B2F0E"/>
    <w:rsid w:val="006B3634"/>
    <w:rsid w:val="006B6620"/>
    <w:rsid w:val="006B6FDD"/>
    <w:rsid w:val="006B766E"/>
    <w:rsid w:val="006C061C"/>
    <w:rsid w:val="006C51D8"/>
    <w:rsid w:val="006C6251"/>
    <w:rsid w:val="006C6A5D"/>
    <w:rsid w:val="006C70C3"/>
    <w:rsid w:val="006D1343"/>
    <w:rsid w:val="006D1DEA"/>
    <w:rsid w:val="006D20A6"/>
    <w:rsid w:val="006D2CE5"/>
    <w:rsid w:val="006D3F49"/>
    <w:rsid w:val="006D4CC6"/>
    <w:rsid w:val="006D5E4C"/>
    <w:rsid w:val="006D609E"/>
    <w:rsid w:val="006D7C60"/>
    <w:rsid w:val="006E1369"/>
    <w:rsid w:val="006E17CF"/>
    <w:rsid w:val="006E1A0D"/>
    <w:rsid w:val="006E2E76"/>
    <w:rsid w:val="006E3CC0"/>
    <w:rsid w:val="006E4F66"/>
    <w:rsid w:val="006F0FF2"/>
    <w:rsid w:val="006F1C47"/>
    <w:rsid w:val="006F1C8A"/>
    <w:rsid w:val="006F3F93"/>
    <w:rsid w:val="006F5620"/>
    <w:rsid w:val="006F5893"/>
    <w:rsid w:val="006F6007"/>
    <w:rsid w:val="006F68F8"/>
    <w:rsid w:val="00700189"/>
    <w:rsid w:val="00700CA1"/>
    <w:rsid w:val="0070187A"/>
    <w:rsid w:val="00706A91"/>
    <w:rsid w:val="007107B9"/>
    <w:rsid w:val="00710EDA"/>
    <w:rsid w:val="00711AB6"/>
    <w:rsid w:val="00714B1D"/>
    <w:rsid w:val="00716E16"/>
    <w:rsid w:val="00716E5F"/>
    <w:rsid w:val="00717EDC"/>
    <w:rsid w:val="0072148A"/>
    <w:rsid w:val="007235BB"/>
    <w:rsid w:val="00723A7F"/>
    <w:rsid w:val="007254B7"/>
    <w:rsid w:val="007263C4"/>
    <w:rsid w:val="00726793"/>
    <w:rsid w:val="00727045"/>
    <w:rsid w:val="00727772"/>
    <w:rsid w:val="0073032F"/>
    <w:rsid w:val="00730356"/>
    <w:rsid w:val="007307FB"/>
    <w:rsid w:val="00730E34"/>
    <w:rsid w:val="00732362"/>
    <w:rsid w:val="0073300D"/>
    <w:rsid w:val="0073468A"/>
    <w:rsid w:val="0073556F"/>
    <w:rsid w:val="007364B6"/>
    <w:rsid w:val="00740668"/>
    <w:rsid w:val="0074118D"/>
    <w:rsid w:val="0074130A"/>
    <w:rsid w:val="007428C5"/>
    <w:rsid w:val="00743B84"/>
    <w:rsid w:val="0074743C"/>
    <w:rsid w:val="00747A53"/>
    <w:rsid w:val="00747B1F"/>
    <w:rsid w:val="00750BBD"/>
    <w:rsid w:val="007518F5"/>
    <w:rsid w:val="00751C24"/>
    <w:rsid w:val="00751FF9"/>
    <w:rsid w:val="00752AA8"/>
    <w:rsid w:val="00754568"/>
    <w:rsid w:val="007552DC"/>
    <w:rsid w:val="00755B34"/>
    <w:rsid w:val="00756C1E"/>
    <w:rsid w:val="00757B3B"/>
    <w:rsid w:val="00757ECC"/>
    <w:rsid w:val="00761A42"/>
    <w:rsid w:val="00763A6D"/>
    <w:rsid w:val="0076635F"/>
    <w:rsid w:val="0076708F"/>
    <w:rsid w:val="007678DB"/>
    <w:rsid w:val="0077158E"/>
    <w:rsid w:val="00772D13"/>
    <w:rsid w:val="0077483A"/>
    <w:rsid w:val="00775EE8"/>
    <w:rsid w:val="00775F61"/>
    <w:rsid w:val="00776AE9"/>
    <w:rsid w:val="00780EB1"/>
    <w:rsid w:val="00780F50"/>
    <w:rsid w:val="00782E61"/>
    <w:rsid w:val="00783184"/>
    <w:rsid w:val="0078415A"/>
    <w:rsid w:val="00784453"/>
    <w:rsid w:val="0078452D"/>
    <w:rsid w:val="00785390"/>
    <w:rsid w:val="0078545E"/>
    <w:rsid w:val="007859DE"/>
    <w:rsid w:val="00786C25"/>
    <w:rsid w:val="007917A7"/>
    <w:rsid w:val="00792B8E"/>
    <w:rsid w:val="00793B06"/>
    <w:rsid w:val="00797949"/>
    <w:rsid w:val="00797D1B"/>
    <w:rsid w:val="007A1C41"/>
    <w:rsid w:val="007A2591"/>
    <w:rsid w:val="007A280B"/>
    <w:rsid w:val="007A476F"/>
    <w:rsid w:val="007B06FF"/>
    <w:rsid w:val="007B16CB"/>
    <w:rsid w:val="007B4153"/>
    <w:rsid w:val="007B4903"/>
    <w:rsid w:val="007B59EB"/>
    <w:rsid w:val="007B6698"/>
    <w:rsid w:val="007B6FC5"/>
    <w:rsid w:val="007B7E75"/>
    <w:rsid w:val="007B7E8C"/>
    <w:rsid w:val="007C0703"/>
    <w:rsid w:val="007C0DB6"/>
    <w:rsid w:val="007C1660"/>
    <w:rsid w:val="007C3DE2"/>
    <w:rsid w:val="007C41E8"/>
    <w:rsid w:val="007C4AF0"/>
    <w:rsid w:val="007C5ECD"/>
    <w:rsid w:val="007C7B55"/>
    <w:rsid w:val="007D021B"/>
    <w:rsid w:val="007D08F8"/>
    <w:rsid w:val="007D097A"/>
    <w:rsid w:val="007D1DBD"/>
    <w:rsid w:val="007D2DCF"/>
    <w:rsid w:val="007D3FBD"/>
    <w:rsid w:val="007D410D"/>
    <w:rsid w:val="007D479E"/>
    <w:rsid w:val="007D5562"/>
    <w:rsid w:val="007D77FC"/>
    <w:rsid w:val="007E0BC6"/>
    <w:rsid w:val="007E1DEB"/>
    <w:rsid w:val="007E2255"/>
    <w:rsid w:val="007E2CEC"/>
    <w:rsid w:val="007E38A5"/>
    <w:rsid w:val="007E6617"/>
    <w:rsid w:val="007E7912"/>
    <w:rsid w:val="007F0C46"/>
    <w:rsid w:val="007F0CBC"/>
    <w:rsid w:val="007F10DA"/>
    <w:rsid w:val="007F7B1A"/>
    <w:rsid w:val="007F7B8F"/>
    <w:rsid w:val="00800433"/>
    <w:rsid w:val="0080195F"/>
    <w:rsid w:val="00801FDF"/>
    <w:rsid w:val="00802D79"/>
    <w:rsid w:val="00803500"/>
    <w:rsid w:val="00803A35"/>
    <w:rsid w:val="00804162"/>
    <w:rsid w:val="00806CE7"/>
    <w:rsid w:val="00812A19"/>
    <w:rsid w:val="00815405"/>
    <w:rsid w:val="008157BA"/>
    <w:rsid w:val="0082441D"/>
    <w:rsid w:val="00825099"/>
    <w:rsid w:val="00826D97"/>
    <w:rsid w:val="008307C8"/>
    <w:rsid w:val="00831A37"/>
    <w:rsid w:val="00832ADA"/>
    <w:rsid w:val="00832BAD"/>
    <w:rsid w:val="00833C67"/>
    <w:rsid w:val="00835488"/>
    <w:rsid w:val="00835BD2"/>
    <w:rsid w:val="00836781"/>
    <w:rsid w:val="00836AEB"/>
    <w:rsid w:val="00837D35"/>
    <w:rsid w:val="008407B8"/>
    <w:rsid w:val="00841858"/>
    <w:rsid w:val="00842263"/>
    <w:rsid w:val="00842488"/>
    <w:rsid w:val="00843208"/>
    <w:rsid w:val="00843322"/>
    <w:rsid w:val="008434E5"/>
    <w:rsid w:val="00844D2F"/>
    <w:rsid w:val="00844D4C"/>
    <w:rsid w:val="00845A39"/>
    <w:rsid w:val="008500E4"/>
    <w:rsid w:val="0085197E"/>
    <w:rsid w:val="00851EB8"/>
    <w:rsid w:val="00851F78"/>
    <w:rsid w:val="00852A46"/>
    <w:rsid w:val="008547E8"/>
    <w:rsid w:val="00855A38"/>
    <w:rsid w:val="00856CDF"/>
    <w:rsid w:val="00857B10"/>
    <w:rsid w:val="00861767"/>
    <w:rsid w:val="00861910"/>
    <w:rsid w:val="00862333"/>
    <w:rsid w:val="00864BD7"/>
    <w:rsid w:val="008652F0"/>
    <w:rsid w:val="00865A8E"/>
    <w:rsid w:val="00867C30"/>
    <w:rsid w:val="0087115D"/>
    <w:rsid w:val="0087405B"/>
    <w:rsid w:val="008773D6"/>
    <w:rsid w:val="00877CD8"/>
    <w:rsid w:val="0088098C"/>
    <w:rsid w:val="00881EF3"/>
    <w:rsid w:val="008822B5"/>
    <w:rsid w:val="00882465"/>
    <w:rsid w:val="008824FE"/>
    <w:rsid w:val="008843D4"/>
    <w:rsid w:val="00884A2A"/>
    <w:rsid w:val="00884F42"/>
    <w:rsid w:val="008864A4"/>
    <w:rsid w:val="00887E0D"/>
    <w:rsid w:val="008917C3"/>
    <w:rsid w:val="008931D1"/>
    <w:rsid w:val="00893474"/>
    <w:rsid w:val="008947D0"/>
    <w:rsid w:val="00895CC2"/>
    <w:rsid w:val="00895F00"/>
    <w:rsid w:val="008A0BF5"/>
    <w:rsid w:val="008A226C"/>
    <w:rsid w:val="008A74B7"/>
    <w:rsid w:val="008A77CF"/>
    <w:rsid w:val="008A786C"/>
    <w:rsid w:val="008A7AB2"/>
    <w:rsid w:val="008A7B45"/>
    <w:rsid w:val="008B3B29"/>
    <w:rsid w:val="008B4267"/>
    <w:rsid w:val="008B47F1"/>
    <w:rsid w:val="008B51F2"/>
    <w:rsid w:val="008B545D"/>
    <w:rsid w:val="008B6E7D"/>
    <w:rsid w:val="008C1165"/>
    <w:rsid w:val="008C177A"/>
    <w:rsid w:val="008C3A33"/>
    <w:rsid w:val="008C503D"/>
    <w:rsid w:val="008C5CA2"/>
    <w:rsid w:val="008C5D53"/>
    <w:rsid w:val="008C70EB"/>
    <w:rsid w:val="008D07A0"/>
    <w:rsid w:val="008D0E2D"/>
    <w:rsid w:val="008D1462"/>
    <w:rsid w:val="008D171F"/>
    <w:rsid w:val="008D3EE1"/>
    <w:rsid w:val="008D45B7"/>
    <w:rsid w:val="008D4E4E"/>
    <w:rsid w:val="008D59F3"/>
    <w:rsid w:val="008D7F45"/>
    <w:rsid w:val="008E0085"/>
    <w:rsid w:val="008E00A1"/>
    <w:rsid w:val="008E2080"/>
    <w:rsid w:val="008E298D"/>
    <w:rsid w:val="008E3D96"/>
    <w:rsid w:val="008E5C2F"/>
    <w:rsid w:val="008E6611"/>
    <w:rsid w:val="008E75E1"/>
    <w:rsid w:val="008E7908"/>
    <w:rsid w:val="008E7BF3"/>
    <w:rsid w:val="008F0178"/>
    <w:rsid w:val="008F06EA"/>
    <w:rsid w:val="008F3138"/>
    <w:rsid w:val="008F359C"/>
    <w:rsid w:val="008F40AC"/>
    <w:rsid w:val="008F5B55"/>
    <w:rsid w:val="008F67BB"/>
    <w:rsid w:val="008F7B4F"/>
    <w:rsid w:val="008F7F55"/>
    <w:rsid w:val="0090376D"/>
    <w:rsid w:val="0090446A"/>
    <w:rsid w:val="009074E0"/>
    <w:rsid w:val="009115D2"/>
    <w:rsid w:val="0091245E"/>
    <w:rsid w:val="00912981"/>
    <w:rsid w:val="00912AA6"/>
    <w:rsid w:val="00913453"/>
    <w:rsid w:val="00914BAF"/>
    <w:rsid w:val="00914F72"/>
    <w:rsid w:val="00915F32"/>
    <w:rsid w:val="009162A9"/>
    <w:rsid w:val="0091638F"/>
    <w:rsid w:val="009173EE"/>
    <w:rsid w:val="0091758A"/>
    <w:rsid w:val="00917A72"/>
    <w:rsid w:val="00917D5B"/>
    <w:rsid w:val="00920961"/>
    <w:rsid w:val="00921A5F"/>
    <w:rsid w:val="00922CE0"/>
    <w:rsid w:val="0092459A"/>
    <w:rsid w:val="00924939"/>
    <w:rsid w:val="00926118"/>
    <w:rsid w:val="00927B8F"/>
    <w:rsid w:val="00933EF2"/>
    <w:rsid w:val="009341B7"/>
    <w:rsid w:val="00934E88"/>
    <w:rsid w:val="009350F8"/>
    <w:rsid w:val="009351B7"/>
    <w:rsid w:val="00935575"/>
    <w:rsid w:val="009372AA"/>
    <w:rsid w:val="00937D24"/>
    <w:rsid w:val="00937E03"/>
    <w:rsid w:val="00940241"/>
    <w:rsid w:val="00940B70"/>
    <w:rsid w:val="009415FE"/>
    <w:rsid w:val="00942960"/>
    <w:rsid w:val="0094331E"/>
    <w:rsid w:val="00944016"/>
    <w:rsid w:val="00945B24"/>
    <w:rsid w:val="0094661C"/>
    <w:rsid w:val="00946837"/>
    <w:rsid w:val="009477B0"/>
    <w:rsid w:val="009515D6"/>
    <w:rsid w:val="009534C8"/>
    <w:rsid w:val="009538D1"/>
    <w:rsid w:val="009570C6"/>
    <w:rsid w:val="00957A72"/>
    <w:rsid w:val="00957AA6"/>
    <w:rsid w:val="00961011"/>
    <w:rsid w:val="00961D55"/>
    <w:rsid w:val="00962107"/>
    <w:rsid w:val="00962E3A"/>
    <w:rsid w:val="00962E72"/>
    <w:rsid w:val="00963F0F"/>
    <w:rsid w:val="00965FE4"/>
    <w:rsid w:val="00967F6B"/>
    <w:rsid w:val="00970302"/>
    <w:rsid w:val="0097034D"/>
    <w:rsid w:val="009711CB"/>
    <w:rsid w:val="0097227A"/>
    <w:rsid w:val="009726A5"/>
    <w:rsid w:val="0097599C"/>
    <w:rsid w:val="0098037B"/>
    <w:rsid w:val="00980B1F"/>
    <w:rsid w:val="00982226"/>
    <w:rsid w:val="009823B2"/>
    <w:rsid w:val="00984083"/>
    <w:rsid w:val="00984644"/>
    <w:rsid w:val="00984989"/>
    <w:rsid w:val="009852A9"/>
    <w:rsid w:val="009852AB"/>
    <w:rsid w:val="009872CB"/>
    <w:rsid w:val="0099136D"/>
    <w:rsid w:val="00995C33"/>
    <w:rsid w:val="00996900"/>
    <w:rsid w:val="009A1F7B"/>
    <w:rsid w:val="009A2625"/>
    <w:rsid w:val="009A2C88"/>
    <w:rsid w:val="009A31ED"/>
    <w:rsid w:val="009A653C"/>
    <w:rsid w:val="009A6F1A"/>
    <w:rsid w:val="009A74BB"/>
    <w:rsid w:val="009A79A9"/>
    <w:rsid w:val="009B074B"/>
    <w:rsid w:val="009B178C"/>
    <w:rsid w:val="009B40EF"/>
    <w:rsid w:val="009B4829"/>
    <w:rsid w:val="009B4A93"/>
    <w:rsid w:val="009B4DF9"/>
    <w:rsid w:val="009B522B"/>
    <w:rsid w:val="009B636C"/>
    <w:rsid w:val="009C0C6A"/>
    <w:rsid w:val="009C0C9D"/>
    <w:rsid w:val="009C1210"/>
    <w:rsid w:val="009C15DE"/>
    <w:rsid w:val="009C190B"/>
    <w:rsid w:val="009C3D5B"/>
    <w:rsid w:val="009C558A"/>
    <w:rsid w:val="009D13EB"/>
    <w:rsid w:val="009D4E7C"/>
    <w:rsid w:val="009E05D9"/>
    <w:rsid w:val="009E3122"/>
    <w:rsid w:val="009E5CBB"/>
    <w:rsid w:val="009E6E36"/>
    <w:rsid w:val="009F06C2"/>
    <w:rsid w:val="009F107C"/>
    <w:rsid w:val="009F25CE"/>
    <w:rsid w:val="009F2850"/>
    <w:rsid w:val="009F4886"/>
    <w:rsid w:val="009F7416"/>
    <w:rsid w:val="009F74F5"/>
    <w:rsid w:val="009F76CF"/>
    <w:rsid w:val="00A0057B"/>
    <w:rsid w:val="00A02114"/>
    <w:rsid w:val="00A0323F"/>
    <w:rsid w:val="00A03720"/>
    <w:rsid w:val="00A03AF7"/>
    <w:rsid w:val="00A05AA7"/>
    <w:rsid w:val="00A0790A"/>
    <w:rsid w:val="00A12AAA"/>
    <w:rsid w:val="00A15678"/>
    <w:rsid w:val="00A16BC5"/>
    <w:rsid w:val="00A1783F"/>
    <w:rsid w:val="00A202F5"/>
    <w:rsid w:val="00A27F96"/>
    <w:rsid w:val="00A3012B"/>
    <w:rsid w:val="00A313A8"/>
    <w:rsid w:val="00A317D5"/>
    <w:rsid w:val="00A3231C"/>
    <w:rsid w:val="00A32717"/>
    <w:rsid w:val="00A32DD6"/>
    <w:rsid w:val="00A349A5"/>
    <w:rsid w:val="00A40044"/>
    <w:rsid w:val="00A4029C"/>
    <w:rsid w:val="00A40392"/>
    <w:rsid w:val="00A406A8"/>
    <w:rsid w:val="00A40765"/>
    <w:rsid w:val="00A40FAC"/>
    <w:rsid w:val="00A41306"/>
    <w:rsid w:val="00A41764"/>
    <w:rsid w:val="00A42958"/>
    <w:rsid w:val="00A433B5"/>
    <w:rsid w:val="00A46A28"/>
    <w:rsid w:val="00A47078"/>
    <w:rsid w:val="00A47CB1"/>
    <w:rsid w:val="00A47E11"/>
    <w:rsid w:val="00A47F55"/>
    <w:rsid w:val="00A5149E"/>
    <w:rsid w:val="00A53729"/>
    <w:rsid w:val="00A5617A"/>
    <w:rsid w:val="00A566C4"/>
    <w:rsid w:val="00A57BE4"/>
    <w:rsid w:val="00A602F7"/>
    <w:rsid w:val="00A61747"/>
    <w:rsid w:val="00A618A7"/>
    <w:rsid w:val="00A61F5B"/>
    <w:rsid w:val="00A62223"/>
    <w:rsid w:val="00A62737"/>
    <w:rsid w:val="00A63223"/>
    <w:rsid w:val="00A64566"/>
    <w:rsid w:val="00A65076"/>
    <w:rsid w:val="00A65CE7"/>
    <w:rsid w:val="00A6632D"/>
    <w:rsid w:val="00A66A86"/>
    <w:rsid w:val="00A66E81"/>
    <w:rsid w:val="00A67300"/>
    <w:rsid w:val="00A7171F"/>
    <w:rsid w:val="00A72DB9"/>
    <w:rsid w:val="00A735D4"/>
    <w:rsid w:val="00A745BD"/>
    <w:rsid w:val="00A772A5"/>
    <w:rsid w:val="00A779AA"/>
    <w:rsid w:val="00A805C0"/>
    <w:rsid w:val="00A80FD6"/>
    <w:rsid w:val="00A83E2E"/>
    <w:rsid w:val="00A83FC4"/>
    <w:rsid w:val="00A84B12"/>
    <w:rsid w:val="00A86637"/>
    <w:rsid w:val="00A87509"/>
    <w:rsid w:val="00A90888"/>
    <w:rsid w:val="00A9321F"/>
    <w:rsid w:val="00A94CD0"/>
    <w:rsid w:val="00AA3C4F"/>
    <w:rsid w:val="00AA4CE3"/>
    <w:rsid w:val="00AA7B83"/>
    <w:rsid w:val="00AB0269"/>
    <w:rsid w:val="00AB39DD"/>
    <w:rsid w:val="00AB4283"/>
    <w:rsid w:val="00AB4A22"/>
    <w:rsid w:val="00AB532A"/>
    <w:rsid w:val="00AB5478"/>
    <w:rsid w:val="00AB6AB8"/>
    <w:rsid w:val="00AB6CD5"/>
    <w:rsid w:val="00AB71CD"/>
    <w:rsid w:val="00AC02AF"/>
    <w:rsid w:val="00AC0C25"/>
    <w:rsid w:val="00AC0E95"/>
    <w:rsid w:val="00AC1E54"/>
    <w:rsid w:val="00AC3E3D"/>
    <w:rsid w:val="00AC46FD"/>
    <w:rsid w:val="00AC4D7C"/>
    <w:rsid w:val="00AC4EFE"/>
    <w:rsid w:val="00AC558D"/>
    <w:rsid w:val="00AC67AB"/>
    <w:rsid w:val="00AD041E"/>
    <w:rsid w:val="00AD0A29"/>
    <w:rsid w:val="00AD0A44"/>
    <w:rsid w:val="00AD17F4"/>
    <w:rsid w:val="00AD4AB8"/>
    <w:rsid w:val="00AD4F23"/>
    <w:rsid w:val="00AD52DF"/>
    <w:rsid w:val="00AD6F0F"/>
    <w:rsid w:val="00AD7964"/>
    <w:rsid w:val="00AE014A"/>
    <w:rsid w:val="00AE3337"/>
    <w:rsid w:val="00AE3CA3"/>
    <w:rsid w:val="00AE3F17"/>
    <w:rsid w:val="00AE4A16"/>
    <w:rsid w:val="00AE52CF"/>
    <w:rsid w:val="00AE55DC"/>
    <w:rsid w:val="00AE5BD3"/>
    <w:rsid w:val="00AE76C6"/>
    <w:rsid w:val="00AF0A4D"/>
    <w:rsid w:val="00AF0C7B"/>
    <w:rsid w:val="00AF125B"/>
    <w:rsid w:val="00AF3CE4"/>
    <w:rsid w:val="00AF407F"/>
    <w:rsid w:val="00AF40CF"/>
    <w:rsid w:val="00AF7935"/>
    <w:rsid w:val="00B01655"/>
    <w:rsid w:val="00B0207B"/>
    <w:rsid w:val="00B0284E"/>
    <w:rsid w:val="00B03958"/>
    <w:rsid w:val="00B04288"/>
    <w:rsid w:val="00B04D55"/>
    <w:rsid w:val="00B052B1"/>
    <w:rsid w:val="00B06350"/>
    <w:rsid w:val="00B06D4C"/>
    <w:rsid w:val="00B06FAC"/>
    <w:rsid w:val="00B10EF6"/>
    <w:rsid w:val="00B12E70"/>
    <w:rsid w:val="00B141E0"/>
    <w:rsid w:val="00B162CB"/>
    <w:rsid w:val="00B165D0"/>
    <w:rsid w:val="00B16FB2"/>
    <w:rsid w:val="00B177CD"/>
    <w:rsid w:val="00B20D6B"/>
    <w:rsid w:val="00B22953"/>
    <w:rsid w:val="00B2401D"/>
    <w:rsid w:val="00B2421F"/>
    <w:rsid w:val="00B24619"/>
    <w:rsid w:val="00B25960"/>
    <w:rsid w:val="00B25B4A"/>
    <w:rsid w:val="00B30A6D"/>
    <w:rsid w:val="00B31A10"/>
    <w:rsid w:val="00B32A96"/>
    <w:rsid w:val="00B33D78"/>
    <w:rsid w:val="00B33E7F"/>
    <w:rsid w:val="00B35860"/>
    <w:rsid w:val="00B37345"/>
    <w:rsid w:val="00B413AF"/>
    <w:rsid w:val="00B42360"/>
    <w:rsid w:val="00B42D0C"/>
    <w:rsid w:val="00B42F21"/>
    <w:rsid w:val="00B45B7B"/>
    <w:rsid w:val="00B46CAC"/>
    <w:rsid w:val="00B5001A"/>
    <w:rsid w:val="00B51277"/>
    <w:rsid w:val="00B515E4"/>
    <w:rsid w:val="00B5309D"/>
    <w:rsid w:val="00B54263"/>
    <w:rsid w:val="00B560EA"/>
    <w:rsid w:val="00B57597"/>
    <w:rsid w:val="00B61B82"/>
    <w:rsid w:val="00B63751"/>
    <w:rsid w:val="00B641F2"/>
    <w:rsid w:val="00B65D4D"/>
    <w:rsid w:val="00B6680D"/>
    <w:rsid w:val="00B67934"/>
    <w:rsid w:val="00B720AC"/>
    <w:rsid w:val="00B7311E"/>
    <w:rsid w:val="00B743BE"/>
    <w:rsid w:val="00B7721B"/>
    <w:rsid w:val="00B77A71"/>
    <w:rsid w:val="00B8046B"/>
    <w:rsid w:val="00B831FF"/>
    <w:rsid w:val="00B83723"/>
    <w:rsid w:val="00B87E91"/>
    <w:rsid w:val="00B9007B"/>
    <w:rsid w:val="00B909CC"/>
    <w:rsid w:val="00B90CFC"/>
    <w:rsid w:val="00B91E03"/>
    <w:rsid w:val="00B91F99"/>
    <w:rsid w:val="00B93DDA"/>
    <w:rsid w:val="00B93E24"/>
    <w:rsid w:val="00B945C3"/>
    <w:rsid w:val="00B94A8D"/>
    <w:rsid w:val="00B956BB"/>
    <w:rsid w:val="00B959AB"/>
    <w:rsid w:val="00B95BD1"/>
    <w:rsid w:val="00B95DEC"/>
    <w:rsid w:val="00B95E7A"/>
    <w:rsid w:val="00B96CC9"/>
    <w:rsid w:val="00B9721A"/>
    <w:rsid w:val="00B97E09"/>
    <w:rsid w:val="00BA0BD4"/>
    <w:rsid w:val="00BA1E62"/>
    <w:rsid w:val="00BA2EB3"/>
    <w:rsid w:val="00BA362B"/>
    <w:rsid w:val="00BA3A9E"/>
    <w:rsid w:val="00BA3FA0"/>
    <w:rsid w:val="00BA48CD"/>
    <w:rsid w:val="00BA5429"/>
    <w:rsid w:val="00BA5854"/>
    <w:rsid w:val="00BA64DF"/>
    <w:rsid w:val="00BA6C78"/>
    <w:rsid w:val="00BA75CC"/>
    <w:rsid w:val="00BB0606"/>
    <w:rsid w:val="00BB10BF"/>
    <w:rsid w:val="00BB2E27"/>
    <w:rsid w:val="00BB3C07"/>
    <w:rsid w:val="00BB460D"/>
    <w:rsid w:val="00BB4DC6"/>
    <w:rsid w:val="00BB581B"/>
    <w:rsid w:val="00BC0F73"/>
    <w:rsid w:val="00BC4019"/>
    <w:rsid w:val="00BC6095"/>
    <w:rsid w:val="00BD0963"/>
    <w:rsid w:val="00BD1EA3"/>
    <w:rsid w:val="00BD2413"/>
    <w:rsid w:val="00BD35A7"/>
    <w:rsid w:val="00BD42EA"/>
    <w:rsid w:val="00BD4383"/>
    <w:rsid w:val="00BD650B"/>
    <w:rsid w:val="00BD67C6"/>
    <w:rsid w:val="00BD6B6E"/>
    <w:rsid w:val="00BE0F5E"/>
    <w:rsid w:val="00BE1009"/>
    <w:rsid w:val="00BE14D3"/>
    <w:rsid w:val="00BE1538"/>
    <w:rsid w:val="00BE154B"/>
    <w:rsid w:val="00BE1BF8"/>
    <w:rsid w:val="00BE2F85"/>
    <w:rsid w:val="00BE30CF"/>
    <w:rsid w:val="00BE4BFE"/>
    <w:rsid w:val="00BE5525"/>
    <w:rsid w:val="00BE5887"/>
    <w:rsid w:val="00BF0265"/>
    <w:rsid w:val="00BF0605"/>
    <w:rsid w:val="00BF08F9"/>
    <w:rsid w:val="00BF27CF"/>
    <w:rsid w:val="00BF32A5"/>
    <w:rsid w:val="00BF47FA"/>
    <w:rsid w:val="00BF5425"/>
    <w:rsid w:val="00BF54CC"/>
    <w:rsid w:val="00BF7198"/>
    <w:rsid w:val="00C0248B"/>
    <w:rsid w:val="00C0365D"/>
    <w:rsid w:val="00C03BF1"/>
    <w:rsid w:val="00C07E6A"/>
    <w:rsid w:val="00C10366"/>
    <w:rsid w:val="00C10C1C"/>
    <w:rsid w:val="00C116D1"/>
    <w:rsid w:val="00C12365"/>
    <w:rsid w:val="00C137E9"/>
    <w:rsid w:val="00C141BC"/>
    <w:rsid w:val="00C150AF"/>
    <w:rsid w:val="00C1731E"/>
    <w:rsid w:val="00C17AEC"/>
    <w:rsid w:val="00C20214"/>
    <w:rsid w:val="00C20B40"/>
    <w:rsid w:val="00C2127F"/>
    <w:rsid w:val="00C22301"/>
    <w:rsid w:val="00C2292D"/>
    <w:rsid w:val="00C2746F"/>
    <w:rsid w:val="00C30317"/>
    <w:rsid w:val="00C3048E"/>
    <w:rsid w:val="00C3132C"/>
    <w:rsid w:val="00C31878"/>
    <w:rsid w:val="00C33A16"/>
    <w:rsid w:val="00C366BB"/>
    <w:rsid w:val="00C37E02"/>
    <w:rsid w:val="00C4147F"/>
    <w:rsid w:val="00C415BB"/>
    <w:rsid w:val="00C4437E"/>
    <w:rsid w:val="00C448BC"/>
    <w:rsid w:val="00C44BF3"/>
    <w:rsid w:val="00C459D8"/>
    <w:rsid w:val="00C5156D"/>
    <w:rsid w:val="00C518A5"/>
    <w:rsid w:val="00C518E7"/>
    <w:rsid w:val="00C527FE"/>
    <w:rsid w:val="00C52984"/>
    <w:rsid w:val="00C5613B"/>
    <w:rsid w:val="00C576C1"/>
    <w:rsid w:val="00C60B3B"/>
    <w:rsid w:val="00C61562"/>
    <w:rsid w:val="00C617FB"/>
    <w:rsid w:val="00C61F91"/>
    <w:rsid w:val="00C62954"/>
    <w:rsid w:val="00C62ADF"/>
    <w:rsid w:val="00C647D4"/>
    <w:rsid w:val="00C66110"/>
    <w:rsid w:val="00C678F3"/>
    <w:rsid w:val="00C67C0C"/>
    <w:rsid w:val="00C7090D"/>
    <w:rsid w:val="00C710BC"/>
    <w:rsid w:val="00C7294E"/>
    <w:rsid w:val="00C7434D"/>
    <w:rsid w:val="00C7532A"/>
    <w:rsid w:val="00C76576"/>
    <w:rsid w:val="00C765A5"/>
    <w:rsid w:val="00C81B50"/>
    <w:rsid w:val="00C822B3"/>
    <w:rsid w:val="00C82820"/>
    <w:rsid w:val="00C82B45"/>
    <w:rsid w:val="00C86A50"/>
    <w:rsid w:val="00C873F8"/>
    <w:rsid w:val="00C95E22"/>
    <w:rsid w:val="00C976FF"/>
    <w:rsid w:val="00C97847"/>
    <w:rsid w:val="00C97B3C"/>
    <w:rsid w:val="00CA05BE"/>
    <w:rsid w:val="00CA1348"/>
    <w:rsid w:val="00CA1C49"/>
    <w:rsid w:val="00CA1DF0"/>
    <w:rsid w:val="00CA301D"/>
    <w:rsid w:val="00CA391B"/>
    <w:rsid w:val="00CA4EBC"/>
    <w:rsid w:val="00CA5160"/>
    <w:rsid w:val="00CA6850"/>
    <w:rsid w:val="00CA76A3"/>
    <w:rsid w:val="00CA7E71"/>
    <w:rsid w:val="00CB0A37"/>
    <w:rsid w:val="00CB0A59"/>
    <w:rsid w:val="00CB26C0"/>
    <w:rsid w:val="00CB4DBA"/>
    <w:rsid w:val="00CC192D"/>
    <w:rsid w:val="00CC20F5"/>
    <w:rsid w:val="00CC34E8"/>
    <w:rsid w:val="00CC4C79"/>
    <w:rsid w:val="00CC5CA1"/>
    <w:rsid w:val="00CC6C42"/>
    <w:rsid w:val="00CC7C78"/>
    <w:rsid w:val="00CD0887"/>
    <w:rsid w:val="00CD18F7"/>
    <w:rsid w:val="00CD195D"/>
    <w:rsid w:val="00CD1C73"/>
    <w:rsid w:val="00CD411E"/>
    <w:rsid w:val="00CD52B0"/>
    <w:rsid w:val="00CD6905"/>
    <w:rsid w:val="00CD6F27"/>
    <w:rsid w:val="00CD7E5F"/>
    <w:rsid w:val="00CE2B02"/>
    <w:rsid w:val="00CE2E44"/>
    <w:rsid w:val="00CE3380"/>
    <w:rsid w:val="00CE4BE2"/>
    <w:rsid w:val="00CE649C"/>
    <w:rsid w:val="00CE7D4E"/>
    <w:rsid w:val="00CF00A2"/>
    <w:rsid w:val="00CF1659"/>
    <w:rsid w:val="00CF286B"/>
    <w:rsid w:val="00CF3CCA"/>
    <w:rsid w:val="00CF5294"/>
    <w:rsid w:val="00CF672C"/>
    <w:rsid w:val="00D00DB6"/>
    <w:rsid w:val="00D01116"/>
    <w:rsid w:val="00D01D08"/>
    <w:rsid w:val="00D02436"/>
    <w:rsid w:val="00D03CF3"/>
    <w:rsid w:val="00D04BBC"/>
    <w:rsid w:val="00D06941"/>
    <w:rsid w:val="00D079D1"/>
    <w:rsid w:val="00D10261"/>
    <w:rsid w:val="00D11457"/>
    <w:rsid w:val="00D11CF4"/>
    <w:rsid w:val="00D16E03"/>
    <w:rsid w:val="00D174ED"/>
    <w:rsid w:val="00D17BE4"/>
    <w:rsid w:val="00D20A69"/>
    <w:rsid w:val="00D2377D"/>
    <w:rsid w:val="00D241D2"/>
    <w:rsid w:val="00D26042"/>
    <w:rsid w:val="00D26B37"/>
    <w:rsid w:val="00D27346"/>
    <w:rsid w:val="00D27855"/>
    <w:rsid w:val="00D279EB"/>
    <w:rsid w:val="00D27F1B"/>
    <w:rsid w:val="00D30748"/>
    <w:rsid w:val="00D30825"/>
    <w:rsid w:val="00D3122E"/>
    <w:rsid w:val="00D31628"/>
    <w:rsid w:val="00D35126"/>
    <w:rsid w:val="00D3696C"/>
    <w:rsid w:val="00D3714E"/>
    <w:rsid w:val="00D42CA4"/>
    <w:rsid w:val="00D4304B"/>
    <w:rsid w:val="00D43134"/>
    <w:rsid w:val="00D43894"/>
    <w:rsid w:val="00D44830"/>
    <w:rsid w:val="00D45082"/>
    <w:rsid w:val="00D45E0D"/>
    <w:rsid w:val="00D46C94"/>
    <w:rsid w:val="00D47836"/>
    <w:rsid w:val="00D47F28"/>
    <w:rsid w:val="00D50346"/>
    <w:rsid w:val="00D510F5"/>
    <w:rsid w:val="00D539D9"/>
    <w:rsid w:val="00D54877"/>
    <w:rsid w:val="00D558DB"/>
    <w:rsid w:val="00D5737A"/>
    <w:rsid w:val="00D6131B"/>
    <w:rsid w:val="00D61E0A"/>
    <w:rsid w:val="00D621B2"/>
    <w:rsid w:val="00D6382F"/>
    <w:rsid w:val="00D64792"/>
    <w:rsid w:val="00D64999"/>
    <w:rsid w:val="00D64F4E"/>
    <w:rsid w:val="00D6558C"/>
    <w:rsid w:val="00D66799"/>
    <w:rsid w:val="00D675F7"/>
    <w:rsid w:val="00D710E5"/>
    <w:rsid w:val="00D72B22"/>
    <w:rsid w:val="00D745AF"/>
    <w:rsid w:val="00D745FA"/>
    <w:rsid w:val="00D74692"/>
    <w:rsid w:val="00D7620E"/>
    <w:rsid w:val="00D80D8D"/>
    <w:rsid w:val="00D825B6"/>
    <w:rsid w:val="00D82F59"/>
    <w:rsid w:val="00D84B37"/>
    <w:rsid w:val="00D84BF2"/>
    <w:rsid w:val="00D85168"/>
    <w:rsid w:val="00D85D21"/>
    <w:rsid w:val="00D86519"/>
    <w:rsid w:val="00D876D5"/>
    <w:rsid w:val="00D90A82"/>
    <w:rsid w:val="00D941A4"/>
    <w:rsid w:val="00D943C8"/>
    <w:rsid w:val="00D94E21"/>
    <w:rsid w:val="00D97CD9"/>
    <w:rsid w:val="00DA1EA5"/>
    <w:rsid w:val="00DA248A"/>
    <w:rsid w:val="00DA3149"/>
    <w:rsid w:val="00DA4DE2"/>
    <w:rsid w:val="00DA6C95"/>
    <w:rsid w:val="00DA71CB"/>
    <w:rsid w:val="00DA73B6"/>
    <w:rsid w:val="00DA7CE1"/>
    <w:rsid w:val="00DB0F1C"/>
    <w:rsid w:val="00DB1C5D"/>
    <w:rsid w:val="00DB325A"/>
    <w:rsid w:val="00DB4666"/>
    <w:rsid w:val="00DB78CA"/>
    <w:rsid w:val="00DC0845"/>
    <w:rsid w:val="00DC08A9"/>
    <w:rsid w:val="00DC2F09"/>
    <w:rsid w:val="00DC3F3C"/>
    <w:rsid w:val="00DC5986"/>
    <w:rsid w:val="00DC76C3"/>
    <w:rsid w:val="00DD00DA"/>
    <w:rsid w:val="00DD07F1"/>
    <w:rsid w:val="00DD16AB"/>
    <w:rsid w:val="00DD20CC"/>
    <w:rsid w:val="00DD2A65"/>
    <w:rsid w:val="00DD2EE5"/>
    <w:rsid w:val="00DD325C"/>
    <w:rsid w:val="00DD5A5B"/>
    <w:rsid w:val="00DD7DA6"/>
    <w:rsid w:val="00DE028E"/>
    <w:rsid w:val="00DE17BC"/>
    <w:rsid w:val="00DE2693"/>
    <w:rsid w:val="00DE74D6"/>
    <w:rsid w:val="00DE7D39"/>
    <w:rsid w:val="00DF0438"/>
    <w:rsid w:val="00DF5AD2"/>
    <w:rsid w:val="00DF6D33"/>
    <w:rsid w:val="00DF7AAB"/>
    <w:rsid w:val="00E018BB"/>
    <w:rsid w:val="00E01DCA"/>
    <w:rsid w:val="00E03178"/>
    <w:rsid w:val="00E0524A"/>
    <w:rsid w:val="00E06105"/>
    <w:rsid w:val="00E10274"/>
    <w:rsid w:val="00E11543"/>
    <w:rsid w:val="00E11E18"/>
    <w:rsid w:val="00E137E5"/>
    <w:rsid w:val="00E163BF"/>
    <w:rsid w:val="00E16499"/>
    <w:rsid w:val="00E17D25"/>
    <w:rsid w:val="00E2007D"/>
    <w:rsid w:val="00E203DC"/>
    <w:rsid w:val="00E204FC"/>
    <w:rsid w:val="00E22A2F"/>
    <w:rsid w:val="00E25157"/>
    <w:rsid w:val="00E25758"/>
    <w:rsid w:val="00E26780"/>
    <w:rsid w:val="00E31E30"/>
    <w:rsid w:val="00E32F91"/>
    <w:rsid w:val="00E33E5E"/>
    <w:rsid w:val="00E341DE"/>
    <w:rsid w:val="00E3460D"/>
    <w:rsid w:val="00E35C4C"/>
    <w:rsid w:val="00E370E3"/>
    <w:rsid w:val="00E40767"/>
    <w:rsid w:val="00E40DA2"/>
    <w:rsid w:val="00E41713"/>
    <w:rsid w:val="00E42590"/>
    <w:rsid w:val="00E42D2E"/>
    <w:rsid w:val="00E50088"/>
    <w:rsid w:val="00E517BB"/>
    <w:rsid w:val="00E51B3C"/>
    <w:rsid w:val="00E53080"/>
    <w:rsid w:val="00E53254"/>
    <w:rsid w:val="00E53426"/>
    <w:rsid w:val="00E538CE"/>
    <w:rsid w:val="00E5490B"/>
    <w:rsid w:val="00E54BF8"/>
    <w:rsid w:val="00E6069B"/>
    <w:rsid w:val="00E617A7"/>
    <w:rsid w:val="00E61804"/>
    <w:rsid w:val="00E6287C"/>
    <w:rsid w:val="00E62999"/>
    <w:rsid w:val="00E62B98"/>
    <w:rsid w:val="00E63CDA"/>
    <w:rsid w:val="00E64930"/>
    <w:rsid w:val="00E6549F"/>
    <w:rsid w:val="00E661AD"/>
    <w:rsid w:val="00E668BC"/>
    <w:rsid w:val="00E70F19"/>
    <w:rsid w:val="00E714B0"/>
    <w:rsid w:val="00E7329D"/>
    <w:rsid w:val="00E7428A"/>
    <w:rsid w:val="00E75367"/>
    <w:rsid w:val="00E804AC"/>
    <w:rsid w:val="00E807D4"/>
    <w:rsid w:val="00E81EB7"/>
    <w:rsid w:val="00E827C5"/>
    <w:rsid w:val="00E85B44"/>
    <w:rsid w:val="00E85C9E"/>
    <w:rsid w:val="00E87778"/>
    <w:rsid w:val="00E90F86"/>
    <w:rsid w:val="00E91066"/>
    <w:rsid w:val="00E9564F"/>
    <w:rsid w:val="00E97C87"/>
    <w:rsid w:val="00EA124C"/>
    <w:rsid w:val="00EA12ED"/>
    <w:rsid w:val="00EA1DB3"/>
    <w:rsid w:val="00EA22AD"/>
    <w:rsid w:val="00EA2BF7"/>
    <w:rsid w:val="00EA2E53"/>
    <w:rsid w:val="00EA50CC"/>
    <w:rsid w:val="00EA60EA"/>
    <w:rsid w:val="00EA613C"/>
    <w:rsid w:val="00EA623F"/>
    <w:rsid w:val="00EA63AF"/>
    <w:rsid w:val="00EB0484"/>
    <w:rsid w:val="00EB1EDE"/>
    <w:rsid w:val="00EB3A60"/>
    <w:rsid w:val="00EB40B4"/>
    <w:rsid w:val="00EB48EC"/>
    <w:rsid w:val="00EB51B9"/>
    <w:rsid w:val="00EB5AB0"/>
    <w:rsid w:val="00EB5EFD"/>
    <w:rsid w:val="00EB6469"/>
    <w:rsid w:val="00EB699A"/>
    <w:rsid w:val="00EB77B2"/>
    <w:rsid w:val="00EC0F31"/>
    <w:rsid w:val="00EC1179"/>
    <w:rsid w:val="00EC1CC3"/>
    <w:rsid w:val="00EC37CC"/>
    <w:rsid w:val="00EC489E"/>
    <w:rsid w:val="00EC5108"/>
    <w:rsid w:val="00EC54EE"/>
    <w:rsid w:val="00EC54F1"/>
    <w:rsid w:val="00ED20FB"/>
    <w:rsid w:val="00ED44AA"/>
    <w:rsid w:val="00ED4EDF"/>
    <w:rsid w:val="00ED6100"/>
    <w:rsid w:val="00ED7CE7"/>
    <w:rsid w:val="00EE1793"/>
    <w:rsid w:val="00EE1DA1"/>
    <w:rsid w:val="00EE2F05"/>
    <w:rsid w:val="00EE306F"/>
    <w:rsid w:val="00EE5556"/>
    <w:rsid w:val="00EE57FB"/>
    <w:rsid w:val="00EE5DA9"/>
    <w:rsid w:val="00EE6C8D"/>
    <w:rsid w:val="00EE7240"/>
    <w:rsid w:val="00EF0D1B"/>
    <w:rsid w:val="00EF2306"/>
    <w:rsid w:val="00EF309C"/>
    <w:rsid w:val="00EF3623"/>
    <w:rsid w:val="00EF4869"/>
    <w:rsid w:val="00EF7EE4"/>
    <w:rsid w:val="00F0084D"/>
    <w:rsid w:val="00F008B7"/>
    <w:rsid w:val="00F033CA"/>
    <w:rsid w:val="00F03566"/>
    <w:rsid w:val="00F05379"/>
    <w:rsid w:val="00F0661F"/>
    <w:rsid w:val="00F075A6"/>
    <w:rsid w:val="00F112B5"/>
    <w:rsid w:val="00F1234F"/>
    <w:rsid w:val="00F145B9"/>
    <w:rsid w:val="00F147DB"/>
    <w:rsid w:val="00F14CF8"/>
    <w:rsid w:val="00F15E1B"/>
    <w:rsid w:val="00F16A43"/>
    <w:rsid w:val="00F178F3"/>
    <w:rsid w:val="00F20BE3"/>
    <w:rsid w:val="00F20FBF"/>
    <w:rsid w:val="00F23C07"/>
    <w:rsid w:val="00F27267"/>
    <w:rsid w:val="00F27635"/>
    <w:rsid w:val="00F30D2C"/>
    <w:rsid w:val="00F3181F"/>
    <w:rsid w:val="00F32062"/>
    <w:rsid w:val="00F3228C"/>
    <w:rsid w:val="00F334AF"/>
    <w:rsid w:val="00F33AF1"/>
    <w:rsid w:val="00F34F0D"/>
    <w:rsid w:val="00F363E5"/>
    <w:rsid w:val="00F36779"/>
    <w:rsid w:val="00F40B30"/>
    <w:rsid w:val="00F41A81"/>
    <w:rsid w:val="00F42C67"/>
    <w:rsid w:val="00F43E6E"/>
    <w:rsid w:val="00F442E9"/>
    <w:rsid w:val="00F46439"/>
    <w:rsid w:val="00F47BF4"/>
    <w:rsid w:val="00F52247"/>
    <w:rsid w:val="00F524B5"/>
    <w:rsid w:val="00F52EBF"/>
    <w:rsid w:val="00F5333A"/>
    <w:rsid w:val="00F535FF"/>
    <w:rsid w:val="00F54F88"/>
    <w:rsid w:val="00F55480"/>
    <w:rsid w:val="00F561BF"/>
    <w:rsid w:val="00F56308"/>
    <w:rsid w:val="00F569AC"/>
    <w:rsid w:val="00F603BE"/>
    <w:rsid w:val="00F61BAE"/>
    <w:rsid w:val="00F632A2"/>
    <w:rsid w:val="00F647B6"/>
    <w:rsid w:val="00F6483C"/>
    <w:rsid w:val="00F6654F"/>
    <w:rsid w:val="00F66A40"/>
    <w:rsid w:val="00F67A41"/>
    <w:rsid w:val="00F67AEE"/>
    <w:rsid w:val="00F7005F"/>
    <w:rsid w:val="00F708FA"/>
    <w:rsid w:val="00F70FFF"/>
    <w:rsid w:val="00F713C2"/>
    <w:rsid w:val="00F7154F"/>
    <w:rsid w:val="00F7363D"/>
    <w:rsid w:val="00F73914"/>
    <w:rsid w:val="00F74391"/>
    <w:rsid w:val="00F74FB1"/>
    <w:rsid w:val="00F766A9"/>
    <w:rsid w:val="00F76B97"/>
    <w:rsid w:val="00F76E46"/>
    <w:rsid w:val="00F77832"/>
    <w:rsid w:val="00F81367"/>
    <w:rsid w:val="00F843BA"/>
    <w:rsid w:val="00F854EA"/>
    <w:rsid w:val="00F91F70"/>
    <w:rsid w:val="00F92793"/>
    <w:rsid w:val="00F93898"/>
    <w:rsid w:val="00F94C16"/>
    <w:rsid w:val="00F9501F"/>
    <w:rsid w:val="00F97890"/>
    <w:rsid w:val="00FA2565"/>
    <w:rsid w:val="00FA2B18"/>
    <w:rsid w:val="00FA2B54"/>
    <w:rsid w:val="00FA3BC6"/>
    <w:rsid w:val="00FA632C"/>
    <w:rsid w:val="00FA7DE9"/>
    <w:rsid w:val="00FA7ECB"/>
    <w:rsid w:val="00FB0152"/>
    <w:rsid w:val="00FB1EC9"/>
    <w:rsid w:val="00FB40D5"/>
    <w:rsid w:val="00FB4CAA"/>
    <w:rsid w:val="00FB7446"/>
    <w:rsid w:val="00FB76E2"/>
    <w:rsid w:val="00FC0ECF"/>
    <w:rsid w:val="00FC0F28"/>
    <w:rsid w:val="00FC10D6"/>
    <w:rsid w:val="00FC4F29"/>
    <w:rsid w:val="00FC4F5B"/>
    <w:rsid w:val="00FC54AA"/>
    <w:rsid w:val="00FC55B1"/>
    <w:rsid w:val="00FC676B"/>
    <w:rsid w:val="00FC6DE2"/>
    <w:rsid w:val="00FD03B1"/>
    <w:rsid w:val="00FD0541"/>
    <w:rsid w:val="00FD3DB9"/>
    <w:rsid w:val="00FD485B"/>
    <w:rsid w:val="00FD4C88"/>
    <w:rsid w:val="00FD4EF9"/>
    <w:rsid w:val="00FD5CFD"/>
    <w:rsid w:val="00FD6E94"/>
    <w:rsid w:val="00FE0954"/>
    <w:rsid w:val="00FE108F"/>
    <w:rsid w:val="00FE249B"/>
    <w:rsid w:val="00FE2A97"/>
    <w:rsid w:val="00FE4750"/>
    <w:rsid w:val="00FE4757"/>
    <w:rsid w:val="00FE565E"/>
    <w:rsid w:val="00FF0047"/>
    <w:rsid w:val="00FF00E8"/>
    <w:rsid w:val="00FF04B5"/>
    <w:rsid w:val="00FF07C6"/>
    <w:rsid w:val="00FF1E27"/>
    <w:rsid w:val="00FF5977"/>
    <w:rsid w:val="00FF6995"/>
    <w:rsid w:val="00FF75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F7154F"/>
    <w:pPr>
      <w:spacing w:line="276" w:lineRule="auto"/>
    </w:pPr>
    <w:rPr>
      <w:sz w:val="22"/>
      <w:szCs w:val="22"/>
      <w:lang w:eastAsia="en-US"/>
    </w:rPr>
  </w:style>
  <w:style w:type="paragraph" w:styleId="Kop1">
    <w:name w:val="heading 1"/>
    <w:basedOn w:val="Standaard"/>
    <w:next w:val="Standaard"/>
    <w:link w:val="Kop1Char"/>
    <w:uiPriority w:val="9"/>
    <w:rsid w:val="00AE3C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rsid w:val="00AE3C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E3CA3"/>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A317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rsid w:val="00C2746F"/>
    <w:pPr>
      <w:ind w:left="720"/>
      <w:contextualSpacing/>
    </w:pPr>
  </w:style>
  <w:style w:type="paragraph" w:customStyle="1" w:styleId="Stijl1">
    <w:name w:val="Stijl1"/>
    <w:basedOn w:val="Lijstalinea"/>
    <w:link w:val="Stijl1Char"/>
    <w:rsid w:val="00C2746F"/>
    <w:pPr>
      <w:numPr>
        <w:numId w:val="1"/>
      </w:numPr>
    </w:pPr>
    <w:rPr>
      <w:rFonts w:ascii="Arial" w:hAnsi="Arial"/>
      <w:spacing w:val="5"/>
      <w:sz w:val="19"/>
    </w:rPr>
  </w:style>
  <w:style w:type="character" w:customStyle="1" w:styleId="Stijl1Char">
    <w:name w:val="Stijl1 Char"/>
    <w:basedOn w:val="Standaardalinea-lettertype"/>
    <w:link w:val="Stijl1"/>
    <w:rsid w:val="00C2746F"/>
    <w:rPr>
      <w:rFonts w:ascii="Arial" w:hAnsi="Arial"/>
      <w:spacing w:val="5"/>
      <w:sz w:val="19"/>
      <w:szCs w:val="22"/>
      <w:lang w:eastAsia="en-US"/>
    </w:rPr>
  </w:style>
  <w:style w:type="paragraph" w:customStyle="1" w:styleId="Nivo1">
    <w:name w:val="Nivo 1"/>
    <w:basedOn w:val="Lijstalinea"/>
    <w:link w:val="Nivo1Char"/>
    <w:rsid w:val="00C2746F"/>
    <w:pPr>
      <w:numPr>
        <w:numId w:val="2"/>
      </w:numPr>
    </w:pPr>
    <w:rPr>
      <w:rFonts w:ascii="Tahoma" w:hAnsi="Tahoma" w:cs="Tahoma"/>
      <w:i/>
      <w:spacing w:val="5"/>
      <w:sz w:val="28"/>
      <w:szCs w:val="28"/>
    </w:rPr>
  </w:style>
  <w:style w:type="character" w:customStyle="1" w:styleId="Nivo1Char">
    <w:name w:val="Nivo 1 Char"/>
    <w:basedOn w:val="Standaardalinea-lettertype"/>
    <w:link w:val="Nivo1"/>
    <w:rsid w:val="00C2746F"/>
    <w:rPr>
      <w:rFonts w:ascii="Tahoma" w:hAnsi="Tahoma" w:cs="Tahoma"/>
      <w:i/>
      <w:spacing w:val="5"/>
      <w:sz w:val="28"/>
      <w:szCs w:val="28"/>
      <w:lang w:eastAsia="en-US"/>
    </w:rPr>
  </w:style>
  <w:style w:type="paragraph" w:customStyle="1" w:styleId="Nivo2">
    <w:name w:val="Nivo 2"/>
    <w:basedOn w:val="Lijstalinea"/>
    <w:link w:val="Nivo2Char"/>
    <w:rsid w:val="00C2746F"/>
    <w:pPr>
      <w:numPr>
        <w:ilvl w:val="1"/>
        <w:numId w:val="2"/>
      </w:numPr>
    </w:pPr>
    <w:rPr>
      <w:rFonts w:ascii="Arial" w:hAnsi="Arial"/>
      <w:b/>
      <w:spacing w:val="5"/>
    </w:rPr>
  </w:style>
  <w:style w:type="character" w:customStyle="1" w:styleId="Nivo2Char">
    <w:name w:val="Nivo 2 Char"/>
    <w:basedOn w:val="Standaardalinea-lettertype"/>
    <w:link w:val="Nivo2"/>
    <w:rsid w:val="00C2746F"/>
    <w:rPr>
      <w:rFonts w:ascii="Arial" w:hAnsi="Arial"/>
      <w:b/>
      <w:spacing w:val="5"/>
      <w:sz w:val="22"/>
      <w:szCs w:val="22"/>
      <w:lang w:eastAsia="en-US"/>
    </w:rPr>
  </w:style>
  <w:style w:type="paragraph" w:customStyle="1" w:styleId="Nivo3">
    <w:name w:val="Nivo 3"/>
    <w:basedOn w:val="Lijstalinea"/>
    <w:rsid w:val="00C2746F"/>
    <w:pPr>
      <w:numPr>
        <w:ilvl w:val="2"/>
        <w:numId w:val="2"/>
      </w:numPr>
    </w:pPr>
    <w:rPr>
      <w:rFonts w:ascii="Arial" w:hAnsi="Arial"/>
      <w:i/>
      <w:spacing w:val="5"/>
      <w:sz w:val="19"/>
    </w:rPr>
  </w:style>
  <w:style w:type="paragraph" w:customStyle="1" w:styleId="INKHoofdstuk">
    <w:name w:val="INK Hoofdstuk"/>
    <w:next w:val="INKStandaard"/>
    <w:link w:val="INKHoofdstukChar"/>
    <w:qFormat/>
    <w:rsid w:val="00B93DDA"/>
    <w:pPr>
      <w:keepNext/>
      <w:pageBreakBefore/>
      <w:numPr>
        <w:numId w:val="45"/>
      </w:numPr>
      <w:spacing w:after="240"/>
    </w:pPr>
    <w:rPr>
      <w:rFonts w:ascii="Arial" w:hAnsi="Arial"/>
      <w:b/>
      <w:spacing w:val="5"/>
      <w:sz w:val="24"/>
      <w:szCs w:val="24"/>
      <w:lang w:eastAsia="en-US"/>
    </w:rPr>
  </w:style>
  <w:style w:type="paragraph" w:customStyle="1" w:styleId="INKParagraaf">
    <w:name w:val="INK Paragraaf"/>
    <w:next w:val="INKStandaard"/>
    <w:link w:val="INKParagraafChar"/>
    <w:qFormat/>
    <w:rsid w:val="0063085A"/>
    <w:pPr>
      <w:keepNext/>
      <w:numPr>
        <w:ilvl w:val="1"/>
        <w:numId w:val="45"/>
      </w:numPr>
      <w:spacing w:before="240" w:after="240"/>
      <w:ind w:left="851"/>
    </w:pPr>
    <w:rPr>
      <w:rFonts w:ascii="Arial" w:hAnsi="Arial"/>
      <w:b/>
      <w:spacing w:val="5"/>
      <w:lang w:eastAsia="en-US"/>
    </w:rPr>
  </w:style>
  <w:style w:type="character" w:customStyle="1" w:styleId="INKHoofdstukChar">
    <w:name w:val="INK Hoofdstuk Char"/>
    <w:basedOn w:val="Standaardalinea-lettertype"/>
    <w:link w:val="INKHoofdstuk"/>
    <w:rsid w:val="00B93DDA"/>
    <w:rPr>
      <w:rFonts w:ascii="Arial" w:hAnsi="Arial"/>
      <w:b/>
      <w:spacing w:val="5"/>
      <w:sz w:val="24"/>
      <w:szCs w:val="24"/>
      <w:lang w:eastAsia="en-US"/>
    </w:rPr>
  </w:style>
  <w:style w:type="character" w:customStyle="1" w:styleId="INKParagraafChar">
    <w:name w:val="INK Paragraaf Char"/>
    <w:basedOn w:val="Standaardalinea-lettertype"/>
    <w:link w:val="INKParagraaf"/>
    <w:rsid w:val="0063085A"/>
    <w:rPr>
      <w:rFonts w:ascii="Arial" w:hAnsi="Arial"/>
      <w:b/>
      <w:spacing w:val="5"/>
      <w:lang w:eastAsia="en-US"/>
    </w:rPr>
  </w:style>
  <w:style w:type="paragraph" w:customStyle="1" w:styleId="INKSubparagraaf">
    <w:name w:val="INK Subparagraaf"/>
    <w:next w:val="INKStandaard"/>
    <w:link w:val="INKSubparagraafChar"/>
    <w:qFormat/>
    <w:rsid w:val="00BE14D3"/>
    <w:pPr>
      <w:keepNext/>
      <w:numPr>
        <w:ilvl w:val="2"/>
        <w:numId w:val="45"/>
      </w:numPr>
      <w:spacing w:before="240" w:after="240"/>
    </w:pPr>
    <w:rPr>
      <w:rFonts w:ascii="Arial" w:hAnsi="Arial"/>
      <w:b/>
      <w:spacing w:val="5"/>
      <w:sz w:val="19"/>
      <w:szCs w:val="19"/>
      <w:lang w:eastAsia="en-US"/>
    </w:rPr>
  </w:style>
  <w:style w:type="paragraph" w:customStyle="1" w:styleId="INKStandaard">
    <w:name w:val="INK Standaard"/>
    <w:link w:val="INKStandaardChar"/>
    <w:qFormat/>
    <w:rsid w:val="00F6483C"/>
    <w:pPr>
      <w:spacing w:line="276" w:lineRule="auto"/>
    </w:pPr>
    <w:rPr>
      <w:rFonts w:ascii="Arial" w:hAnsi="Arial"/>
      <w:spacing w:val="5"/>
      <w:sz w:val="19"/>
      <w:szCs w:val="22"/>
      <w:lang w:eastAsia="en-US"/>
    </w:rPr>
  </w:style>
  <w:style w:type="character" w:customStyle="1" w:styleId="INKSubparagraafChar">
    <w:name w:val="INK Subparagraaf Char"/>
    <w:basedOn w:val="INKParagraafChar"/>
    <w:link w:val="INKSubparagraaf"/>
    <w:rsid w:val="00BE14D3"/>
    <w:rPr>
      <w:rFonts w:ascii="Arial" w:hAnsi="Arial"/>
      <w:b/>
      <w:spacing w:val="5"/>
      <w:sz w:val="19"/>
      <w:szCs w:val="19"/>
      <w:lang w:eastAsia="en-US"/>
    </w:rPr>
  </w:style>
  <w:style w:type="numbering" w:customStyle="1" w:styleId="INKEis">
    <w:name w:val="INK Eis"/>
    <w:basedOn w:val="Geenlijst"/>
    <w:uiPriority w:val="99"/>
    <w:rsid w:val="00FA2B18"/>
    <w:pPr>
      <w:numPr>
        <w:numId w:val="3"/>
      </w:numPr>
    </w:pPr>
  </w:style>
  <w:style w:type="character" w:customStyle="1" w:styleId="INKStandaardChar">
    <w:name w:val="INK Standaard Char"/>
    <w:basedOn w:val="Standaardalinea-lettertype"/>
    <w:link w:val="INKStandaard"/>
    <w:rsid w:val="00F6483C"/>
    <w:rPr>
      <w:rFonts w:ascii="Arial" w:hAnsi="Arial"/>
      <w:spacing w:val="5"/>
      <w:sz w:val="19"/>
      <w:szCs w:val="22"/>
      <w:lang w:eastAsia="en-US"/>
    </w:rPr>
  </w:style>
  <w:style w:type="paragraph" w:customStyle="1" w:styleId="INKEisen">
    <w:name w:val="INK Eisen"/>
    <w:next w:val="INKStandaard"/>
    <w:link w:val="INKEisenChar"/>
    <w:qFormat/>
    <w:rsid w:val="00755B34"/>
    <w:pPr>
      <w:numPr>
        <w:numId w:val="5"/>
      </w:numPr>
      <w:shd w:val="clear" w:color="auto" w:fill="D9D9D9" w:themeFill="background1" w:themeFillShade="D9"/>
      <w:spacing w:line="276" w:lineRule="auto"/>
    </w:pPr>
    <w:rPr>
      <w:rFonts w:ascii="Arial" w:hAnsi="Arial"/>
      <w:spacing w:val="5"/>
      <w:sz w:val="19"/>
      <w:szCs w:val="22"/>
      <w:lang w:eastAsia="en-US"/>
    </w:rPr>
  </w:style>
  <w:style w:type="numbering" w:customStyle="1" w:styleId="INKWens">
    <w:name w:val="INK Wens"/>
    <w:basedOn w:val="INKEis"/>
    <w:uiPriority w:val="99"/>
    <w:rsid w:val="00D876D5"/>
    <w:pPr>
      <w:numPr>
        <w:numId w:val="4"/>
      </w:numPr>
    </w:pPr>
  </w:style>
  <w:style w:type="character" w:customStyle="1" w:styleId="INKEisenChar">
    <w:name w:val="INK Eisen Char"/>
    <w:basedOn w:val="INKStandaardChar"/>
    <w:link w:val="INKEisen"/>
    <w:rsid w:val="00755B34"/>
    <w:rPr>
      <w:rFonts w:ascii="Arial" w:hAnsi="Arial"/>
      <w:spacing w:val="5"/>
      <w:sz w:val="19"/>
      <w:szCs w:val="22"/>
      <w:shd w:val="clear" w:color="auto" w:fill="D9D9D9" w:themeFill="background1" w:themeFillShade="D9"/>
      <w:lang w:eastAsia="en-US"/>
    </w:rPr>
  </w:style>
  <w:style w:type="paragraph" w:customStyle="1" w:styleId="INKWensen">
    <w:name w:val="INK Wensen"/>
    <w:next w:val="INKStandaard"/>
    <w:link w:val="INKWensenChar"/>
    <w:qFormat/>
    <w:rsid w:val="00333C68"/>
    <w:pPr>
      <w:numPr>
        <w:numId w:val="6"/>
      </w:numPr>
      <w:shd w:val="clear" w:color="auto" w:fill="F2F2F2" w:themeFill="background1" w:themeFillShade="F2"/>
      <w:spacing w:line="276" w:lineRule="auto"/>
      <w:ind w:left="1134" w:hanging="1134"/>
    </w:pPr>
    <w:rPr>
      <w:rFonts w:ascii="Arial" w:hAnsi="Arial"/>
      <w:spacing w:val="5"/>
      <w:sz w:val="19"/>
      <w:szCs w:val="22"/>
      <w:lang w:eastAsia="en-US"/>
    </w:rPr>
  </w:style>
  <w:style w:type="character" w:customStyle="1" w:styleId="Kop1Char">
    <w:name w:val="Kop 1 Char"/>
    <w:basedOn w:val="Standaardalinea-lettertype"/>
    <w:link w:val="Kop1"/>
    <w:uiPriority w:val="9"/>
    <w:rsid w:val="00AE3CA3"/>
    <w:rPr>
      <w:rFonts w:asciiTheme="majorHAnsi" w:eastAsiaTheme="majorEastAsia" w:hAnsiTheme="majorHAnsi" w:cstheme="majorBidi"/>
      <w:b/>
      <w:bCs/>
      <w:color w:val="365F91" w:themeColor="accent1" w:themeShade="BF"/>
      <w:sz w:val="28"/>
      <w:szCs w:val="28"/>
      <w:lang w:eastAsia="en-US"/>
    </w:rPr>
  </w:style>
  <w:style w:type="character" w:customStyle="1" w:styleId="INKWensenChar">
    <w:name w:val="INK Wensen Char"/>
    <w:basedOn w:val="INKEisenChar"/>
    <w:link w:val="INKWensen"/>
    <w:rsid w:val="00333C68"/>
    <w:rPr>
      <w:rFonts w:ascii="Arial" w:hAnsi="Arial"/>
      <w:spacing w:val="5"/>
      <w:sz w:val="19"/>
      <w:szCs w:val="22"/>
      <w:shd w:val="clear" w:color="auto" w:fill="F2F2F2" w:themeFill="background1" w:themeFillShade="F2"/>
      <w:lang w:eastAsia="en-US"/>
    </w:rPr>
  </w:style>
  <w:style w:type="character" w:customStyle="1" w:styleId="Kop2Char">
    <w:name w:val="Kop 2 Char"/>
    <w:basedOn w:val="Standaardalinea-lettertype"/>
    <w:link w:val="Kop2"/>
    <w:uiPriority w:val="9"/>
    <w:semiHidden/>
    <w:rsid w:val="00AE3CA3"/>
    <w:rPr>
      <w:rFonts w:asciiTheme="majorHAnsi" w:eastAsiaTheme="majorEastAsia" w:hAnsiTheme="majorHAnsi" w:cstheme="majorBidi"/>
      <w:b/>
      <w:bCs/>
      <w:color w:val="4F81BD" w:themeColor="accent1"/>
      <w:sz w:val="26"/>
      <w:szCs w:val="26"/>
      <w:lang w:eastAsia="en-US"/>
    </w:rPr>
  </w:style>
  <w:style w:type="character" w:customStyle="1" w:styleId="Kop3Char">
    <w:name w:val="Kop 3 Char"/>
    <w:basedOn w:val="Standaardalinea-lettertype"/>
    <w:link w:val="Kop3"/>
    <w:uiPriority w:val="9"/>
    <w:semiHidden/>
    <w:rsid w:val="00AE3CA3"/>
    <w:rPr>
      <w:rFonts w:asciiTheme="majorHAnsi" w:eastAsiaTheme="majorEastAsia" w:hAnsiTheme="majorHAnsi" w:cstheme="majorBidi"/>
      <w:b/>
      <w:bCs/>
      <w:color w:val="4F81BD" w:themeColor="accent1"/>
      <w:sz w:val="22"/>
      <w:szCs w:val="22"/>
      <w:lang w:eastAsia="en-US"/>
    </w:rPr>
  </w:style>
  <w:style w:type="paragraph" w:styleId="Inhopg1">
    <w:name w:val="toc 1"/>
    <w:basedOn w:val="Standaard"/>
    <w:next w:val="Standaard"/>
    <w:autoRedefine/>
    <w:uiPriority w:val="39"/>
    <w:unhideWhenUsed/>
    <w:rsid w:val="00B93DDA"/>
    <w:pPr>
      <w:tabs>
        <w:tab w:val="left" w:pos="1320"/>
        <w:tab w:val="right" w:leader="dot" w:pos="9062"/>
      </w:tabs>
      <w:spacing w:before="240" w:after="120"/>
    </w:pPr>
    <w:rPr>
      <w:rFonts w:ascii="Arial" w:hAnsi="Arial" w:cstheme="minorHAnsi"/>
      <w:b/>
      <w:bCs/>
      <w:noProof/>
      <w:sz w:val="20"/>
      <w:szCs w:val="20"/>
    </w:rPr>
  </w:style>
  <w:style w:type="character" w:styleId="Hyperlink">
    <w:name w:val="Hyperlink"/>
    <w:basedOn w:val="Standaardalinea-lettertype"/>
    <w:uiPriority w:val="99"/>
    <w:unhideWhenUsed/>
    <w:rsid w:val="00DE028E"/>
    <w:rPr>
      <w:rFonts w:ascii="Arial" w:hAnsi="Arial"/>
      <w:b w:val="0"/>
      <w:color w:val="0000FF" w:themeColor="hyperlink"/>
      <w:u w:val="single"/>
    </w:rPr>
  </w:style>
  <w:style w:type="paragraph" w:styleId="Inhopg2">
    <w:name w:val="toc 2"/>
    <w:basedOn w:val="Standaard"/>
    <w:next w:val="Standaard"/>
    <w:autoRedefine/>
    <w:uiPriority w:val="39"/>
    <w:unhideWhenUsed/>
    <w:rsid w:val="002C7A82"/>
    <w:pPr>
      <w:spacing w:before="120"/>
      <w:ind w:left="220"/>
    </w:pPr>
    <w:rPr>
      <w:rFonts w:ascii="Arial" w:hAnsi="Arial" w:cstheme="minorHAnsi"/>
      <w:i/>
      <w:iCs/>
      <w:sz w:val="20"/>
      <w:szCs w:val="20"/>
    </w:rPr>
  </w:style>
  <w:style w:type="paragraph" w:styleId="Inhopg3">
    <w:name w:val="toc 3"/>
    <w:basedOn w:val="Standaard"/>
    <w:next w:val="Standaard"/>
    <w:autoRedefine/>
    <w:uiPriority w:val="39"/>
    <w:unhideWhenUsed/>
    <w:rsid w:val="002C7A82"/>
    <w:pPr>
      <w:ind w:left="440"/>
    </w:pPr>
    <w:rPr>
      <w:rFonts w:ascii="Arial" w:hAnsi="Arial" w:cstheme="minorHAnsi"/>
      <w:sz w:val="20"/>
      <w:szCs w:val="20"/>
    </w:rPr>
  </w:style>
  <w:style w:type="table" w:styleId="Tabelraster">
    <w:name w:val="Table Grid"/>
    <w:basedOn w:val="Standaardtabel"/>
    <w:uiPriority w:val="59"/>
    <w:rsid w:val="00FF0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D73C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D73CC"/>
    <w:rPr>
      <w:sz w:val="22"/>
      <w:szCs w:val="22"/>
      <w:lang w:eastAsia="en-US"/>
    </w:rPr>
  </w:style>
  <w:style w:type="paragraph" w:styleId="Voettekst">
    <w:name w:val="footer"/>
    <w:basedOn w:val="Standaard"/>
    <w:link w:val="VoettekstChar"/>
    <w:uiPriority w:val="99"/>
    <w:unhideWhenUsed/>
    <w:rsid w:val="000D73C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D73CC"/>
    <w:rPr>
      <w:sz w:val="22"/>
      <w:szCs w:val="22"/>
      <w:lang w:eastAsia="en-US"/>
    </w:rPr>
  </w:style>
  <w:style w:type="paragraph" w:customStyle="1" w:styleId="INKSub-subparagraaf">
    <w:name w:val="INK Sub-subparagraaf"/>
    <w:next w:val="Standaard"/>
    <w:link w:val="INKSub-subparagraafChar"/>
    <w:qFormat/>
    <w:rsid w:val="0063085A"/>
    <w:pPr>
      <w:keepNext/>
      <w:numPr>
        <w:ilvl w:val="3"/>
        <w:numId w:val="45"/>
      </w:numPr>
      <w:spacing w:before="240" w:after="240"/>
    </w:pPr>
    <w:rPr>
      <w:rFonts w:ascii="Arial" w:hAnsi="Arial"/>
      <w:b/>
      <w:spacing w:val="5"/>
      <w:sz w:val="19"/>
      <w:szCs w:val="19"/>
      <w:lang w:eastAsia="en-US"/>
    </w:rPr>
  </w:style>
  <w:style w:type="character" w:customStyle="1" w:styleId="INKSub-subparagraafChar">
    <w:name w:val="INK Sub-subparagraaf Char"/>
    <w:basedOn w:val="Standaardalinea-lettertype"/>
    <w:link w:val="INKSub-subparagraaf"/>
    <w:rsid w:val="0063085A"/>
    <w:rPr>
      <w:rFonts w:ascii="Arial" w:hAnsi="Arial"/>
      <w:b/>
      <w:spacing w:val="5"/>
      <w:sz w:val="19"/>
      <w:szCs w:val="19"/>
      <w:lang w:eastAsia="en-US"/>
    </w:rPr>
  </w:style>
  <w:style w:type="paragraph" w:styleId="Kopvaninhoudsopgave">
    <w:name w:val="TOC Heading"/>
    <w:basedOn w:val="Kop1"/>
    <w:next w:val="Standaard"/>
    <w:uiPriority w:val="39"/>
    <w:semiHidden/>
    <w:unhideWhenUsed/>
    <w:qFormat/>
    <w:rsid w:val="00A317D5"/>
    <w:pPr>
      <w:outlineLvl w:val="9"/>
    </w:pPr>
    <w:rPr>
      <w:lang w:eastAsia="nl-NL"/>
    </w:rPr>
  </w:style>
  <w:style w:type="paragraph" w:styleId="Ballontekst">
    <w:name w:val="Balloon Text"/>
    <w:basedOn w:val="Standaard"/>
    <w:link w:val="BallontekstChar"/>
    <w:uiPriority w:val="99"/>
    <w:semiHidden/>
    <w:unhideWhenUsed/>
    <w:rsid w:val="00A317D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17D5"/>
    <w:rPr>
      <w:rFonts w:ascii="Tahoma" w:hAnsi="Tahoma" w:cs="Tahoma"/>
      <w:sz w:val="16"/>
      <w:szCs w:val="16"/>
      <w:lang w:eastAsia="en-US"/>
    </w:rPr>
  </w:style>
  <w:style w:type="character" w:customStyle="1" w:styleId="Kop4Char">
    <w:name w:val="Kop 4 Char"/>
    <w:basedOn w:val="Standaardalinea-lettertype"/>
    <w:link w:val="Kop4"/>
    <w:uiPriority w:val="9"/>
    <w:semiHidden/>
    <w:rsid w:val="00A317D5"/>
    <w:rPr>
      <w:rFonts w:asciiTheme="majorHAnsi" w:eastAsiaTheme="majorEastAsia" w:hAnsiTheme="majorHAnsi" w:cstheme="majorBidi"/>
      <w:b/>
      <w:bCs/>
      <w:i/>
      <w:iCs/>
      <w:color w:val="4F81BD" w:themeColor="accent1"/>
      <w:sz w:val="22"/>
      <w:szCs w:val="22"/>
      <w:lang w:eastAsia="en-US"/>
    </w:rPr>
  </w:style>
  <w:style w:type="paragraph" w:styleId="Inhopg4">
    <w:name w:val="toc 4"/>
    <w:basedOn w:val="Standaard"/>
    <w:next w:val="Standaard"/>
    <w:autoRedefine/>
    <w:uiPriority w:val="39"/>
    <w:unhideWhenUsed/>
    <w:rsid w:val="002C7A82"/>
    <w:pPr>
      <w:ind w:left="660"/>
    </w:pPr>
    <w:rPr>
      <w:rFonts w:ascii="Arial" w:hAnsi="Arial" w:cstheme="minorHAnsi"/>
      <w:sz w:val="20"/>
      <w:szCs w:val="20"/>
    </w:rPr>
  </w:style>
  <w:style w:type="paragraph" w:styleId="Inhopg5">
    <w:name w:val="toc 5"/>
    <w:basedOn w:val="Standaard"/>
    <w:next w:val="Standaard"/>
    <w:autoRedefine/>
    <w:uiPriority w:val="39"/>
    <w:unhideWhenUsed/>
    <w:rsid w:val="002C7A82"/>
    <w:pPr>
      <w:ind w:left="880"/>
    </w:pPr>
    <w:rPr>
      <w:rFonts w:ascii="Arial" w:hAnsi="Arial" w:cstheme="minorHAnsi"/>
      <w:sz w:val="20"/>
      <w:szCs w:val="20"/>
    </w:rPr>
  </w:style>
  <w:style w:type="paragraph" w:styleId="Inhopg6">
    <w:name w:val="toc 6"/>
    <w:basedOn w:val="Standaard"/>
    <w:next w:val="Standaard"/>
    <w:autoRedefine/>
    <w:uiPriority w:val="39"/>
    <w:unhideWhenUsed/>
    <w:rsid w:val="00A317D5"/>
    <w:pPr>
      <w:ind w:left="1100"/>
    </w:pPr>
    <w:rPr>
      <w:rFonts w:asciiTheme="minorHAnsi" w:hAnsiTheme="minorHAnsi" w:cstheme="minorHAnsi"/>
      <w:sz w:val="20"/>
      <w:szCs w:val="20"/>
    </w:rPr>
  </w:style>
  <w:style w:type="paragraph" w:styleId="Inhopg7">
    <w:name w:val="toc 7"/>
    <w:basedOn w:val="Standaard"/>
    <w:next w:val="Standaard"/>
    <w:autoRedefine/>
    <w:uiPriority w:val="39"/>
    <w:unhideWhenUsed/>
    <w:rsid w:val="00A317D5"/>
    <w:pPr>
      <w:ind w:left="1320"/>
    </w:pPr>
    <w:rPr>
      <w:rFonts w:asciiTheme="minorHAnsi" w:hAnsiTheme="minorHAnsi" w:cstheme="minorHAnsi"/>
      <w:sz w:val="20"/>
      <w:szCs w:val="20"/>
    </w:rPr>
  </w:style>
  <w:style w:type="paragraph" w:styleId="Inhopg8">
    <w:name w:val="toc 8"/>
    <w:basedOn w:val="Standaard"/>
    <w:next w:val="Standaard"/>
    <w:autoRedefine/>
    <w:uiPriority w:val="39"/>
    <w:unhideWhenUsed/>
    <w:rsid w:val="00A317D5"/>
    <w:pPr>
      <w:ind w:left="1540"/>
    </w:pPr>
    <w:rPr>
      <w:rFonts w:asciiTheme="minorHAnsi" w:hAnsiTheme="minorHAnsi" w:cstheme="minorHAnsi"/>
      <w:sz w:val="20"/>
      <w:szCs w:val="20"/>
    </w:rPr>
  </w:style>
  <w:style w:type="paragraph" w:styleId="Inhopg9">
    <w:name w:val="toc 9"/>
    <w:basedOn w:val="Standaard"/>
    <w:next w:val="Standaard"/>
    <w:autoRedefine/>
    <w:uiPriority w:val="39"/>
    <w:unhideWhenUsed/>
    <w:rsid w:val="00DB78CA"/>
    <w:pPr>
      <w:ind w:left="1760"/>
    </w:pPr>
    <w:rPr>
      <w:rFonts w:asciiTheme="minorHAnsi" w:hAnsiTheme="minorHAnsi" w:cstheme="minorHAnsi"/>
      <w:sz w:val="20"/>
      <w:szCs w:val="20"/>
    </w:rPr>
  </w:style>
  <w:style w:type="table" w:styleId="Lichtearcering">
    <w:name w:val="Light Shading"/>
    <w:basedOn w:val="Standaardtabel"/>
    <w:uiPriority w:val="60"/>
    <w:rsid w:val="00ED20F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
    <w:name w:val="Light List"/>
    <w:basedOn w:val="Standaardtabel"/>
    <w:uiPriority w:val="61"/>
    <w:rsid w:val="00A3271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NKBijlage">
    <w:name w:val="INK Bijlage"/>
    <w:next w:val="INKStandaard"/>
    <w:link w:val="INKBijlageChar"/>
    <w:qFormat/>
    <w:rsid w:val="006E1369"/>
    <w:pPr>
      <w:keepNext/>
      <w:pageBreakBefore/>
      <w:numPr>
        <w:numId w:val="42"/>
      </w:numPr>
      <w:spacing w:after="240"/>
    </w:pPr>
    <w:rPr>
      <w:rFonts w:ascii="Arial" w:hAnsi="Arial"/>
      <w:b/>
      <w:spacing w:val="5"/>
      <w:sz w:val="24"/>
      <w:szCs w:val="24"/>
      <w:lang w:eastAsia="en-US"/>
    </w:rPr>
  </w:style>
  <w:style w:type="character" w:customStyle="1" w:styleId="INKBijlageChar">
    <w:name w:val="INK Bijlage Char"/>
    <w:basedOn w:val="Standaardalinea-lettertype"/>
    <w:link w:val="INKBijlage"/>
    <w:rsid w:val="006E1369"/>
    <w:rPr>
      <w:rFonts w:ascii="Arial" w:hAnsi="Arial"/>
      <w:b/>
      <w:spacing w:val="5"/>
      <w:sz w:val="24"/>
      <w:szCs w:val="24"/>
      <w:lang w:eastAsia="en-US"/>
    </w:rPr>
  </w:style>
  <w:style w:type="paragraph" w:styleId="Plattetekst">
    <w:name w:val="Body Text"/>
    <w:basedOn w:val="Standaard"/>
    <w:link w:val="PlattetekstChar"/>
    <w:semiHidden/>
    <w:rsid w:val="00DF0438"/>
    <w:pPr>
      <w:widowControl w:val="0"/>
      <w:spacing w:line="240" w:lineRule="atLeast"/>
    </w:pPr>
    <w:rPr>
      <w:rFonts w:ascii="Arial" w:eastAsia="Times New Roman" w:hAnsi="Arial"/>
      <w:i/>
      <w:spacing w:val="5"/>
      <w:sz w:val="18"/>
      <w:szCs w:val="20"/>
      <w:lang w:eastAsia="nl-NL"/>
    </w:rPr>
  </w:style>
  <w:style w:type="character" w:customStyle="1" w:styleId="PlattetekstChar">
    <w:name w:val="Platte tekst Char"/>
    <w:basedOn w:val="Standaardalinea-lettertype"/>
    <w:link w:val="Plattetekst"/>
    <w:semiHidden/>
    <w:rsid w:val="00DF0438"/>
    <w:rPr>
      <w:rFonts w:ascii="Arial" w:eastAsia="Times New Roman" w:hAnsi="Arial"/>
      <w:i/>
      <w:spacing w:val="5"/>
      <w:sz w:val="18"/>
    </w:rPr>
  </w:style>
  <w:style w:type="paragraph" w:styleId="Plattetekst3">
    <w:name w:val="Body Text 3"/>
    <w:basedOn w:val="Standaard"/>
    <w:link w:val="Plattetekst3Char"/>
    <w:semiHidden/>
    <w:rsid w:val="00DF0438"/>
    <w:pPr>
      <w:widowControl w:val="0"/>
      <w:spacing w:line="240" w:lineRule="atLeast"/>
    </w:pPr>
    <w:rPr>
      <w:rFonts w:ascii="Arial" w:eastAsia="Times New Roman" w:hAnsi="Arial"/>
      <w:b/>
      <w:i/>
      <w:spacing w:val="5"/>
      <w:sz w:val="18"/>
      <w:szCs w:val="20"/>
      <w:lang w:eastAsia="nl-NL"/>
    </w:rPr>
  </w:style>
  <w:style w:type="character" w:customStyle="1" w:styleId="Plattetekst3Char">
    <w:name w:val="Platte tekst 3 Char"/>
    <w:basedOn w:val="Standaardalinea-lettertype"/>
    <w:link w:val="Plattetekst3"/>
    <w:semiHidden/>
    <w:rsid w:val="00DF0438"/>
    <w:rPr>
      <w:rFonts w:ascii="Arial" w:eastAsia="Times New Roman" w:hAnsi="Arial"/>
      <w:b/>
      <w:i/>
      <w:spacing w:val="5"/>
      <w:sz w:val="18"/>
    </w:rPr>
  </w:style>
  <w:style w:type="character" w:styleId="Verwijzingopmerking">
    <w:name w:val="annotation reference"/>
    <w:basedOn w:val="Standaardalinea-lettertype"/>
    <w:uiPriority w:val="99"/>
    <w:semiHidden/>
    <w:unhideWhenUsed/>
    <w:rsid w:val="006A479E"/>
    <w:rPr>
      <w:sz w:val="16"/>
      <w:szCs w:val="16"/>
    </w:rPr>
  </w:style>
  <w:style w:type="paragraph" w:styleId="Tekstopmerking">
    <w:name w:val="annotation text"/>
    <w:basedOn w:val="Standaard"/>
    <w:link w:val="TekstopmerkingChar"/>
    <w:uiPriority w:val="99"/>
    <w:semiHidden/>
    <w:unhideWhenUsed/>
    <w:rsid w:val="006A479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479E"/>
    <w:rPr>
      <w:lang w:eastAsia="en-US"/>
    </w:rPr>
  </w:style>
  <w:style w:type="paragraph" w:styleId="Onderwerpvanopmerking">
    <w:name w:val="annotation subject"/>
    <w:basedOn w:val="Tekstopmerking"/>
    <w:next w:val="Tekstopmerking"/>
    <w:link w:val="OnderwerpvanopmerkingChar"/>
    <w:uiPriority w:val="99"/>
    <w:semiHidden/>
    <w:unhideWhenUsed/>
    <w:rsid w:val="006A479E"/>
    <w:rPr>
      <w:b/>
      <w:bCs/>
    </w:rPr>
  </w:style>
  <w:style w:type="character" w:customStyle="1" w:styleId="OnderwerpvanopmerkingChar">
    <w:name w:val="Onderwerp van opmerking Char"/>
    <w:basedOn w:val="TekstopmerkingChar"/>
    <w:link w:val="Onderwerpvanopmerking"/>
    <w:uiPriority w:val="99"/>
    <w:semiHidden/>
    <w:rsid w:val="006A479E"/>
    <w:rPr>
      <w:b/>
      <w:bCs/>
      <w:lang w:eastAsia="en-US"/>
    </w:rPr>
  </w:style>
  <w:style w:type="paragraph" w:customStyle="1" w:styleId="Default">
    <w:name w:val="Default"/>
    <w:rsid w:val="00E32F91"/>
    <w:pPr>
      <w:autoSpaceDE w:val="0"/>
      <w:autoSpaceDN w:val="0"/>
      <w:adjustRightInd w:val="0"/>
    </w:pPr>
    <w:rPr>
      <w:rFonts w:ascii="BAFCC A+ Univers" w:hAnsi="BAFCC A+ Univers" w:cs="BAFCC A+ Univers"/>
      <w:color w:val="000000"/>
      <w:sz w:val="24"/>
      <w:szCs w:val="24"/>
    </w:rPr>
  </w:style>
  <w:style w:type="paragraph" w:styleId="Eindnoottekst">
    <w:name w:val="endnote text"/>
    <w:basedOn w:val="Standaard"/>
    <w:link w:val="EindnoottekstChar"/>
    <w:uiPriority w:val="99"/>
    <w:semiHidden/>
    <w:unhideWhenUsed/>
    <w:rsid w:val="00BD4383"/>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BD4383"/>
    <w:rPr>
      <w:lang w:eastAsia="en-US"/>
    </w:rPr>
  </w:style>
  <w:style w:type="character" w:styleId="Eindnootmarkering">
    <w:name w:val="endnote reference"/>
    <w:basedOn w:val="Standaardalinea-lettertype"/>
    <w:uiPriority w:val="99"/>
    <w:semiHidden/>
    <w:unhideWhenUsed/>
    <w:rsid w:val="00BD4383"/>
    <w:rPr>
      <w:vertAlign w:val="superscript"/>
    </w:rPr>
  </w:style>
  <w:style w:type="paragraph" w:styleId="Standaardinspringing">
    <w:name w:val="Normal Indent"/>
    <w:aliases w:val="Standaard 1x  inspringen"/>
    <w:basedOn w:val="Standaard"/>
    <w:semiHidden/>
    <w:rsid w:val="00D3714E"/>
    <w:pPr>
      <w:widowControl w:val="0"/>
      <w:spacing w:line="240" w:lineRule="atLeast"/>
      <w:ind w:left="714" w:hanging="357"/>
    </w:pPr>
    <w:rPr>
      <w:rFonts w:ascii="Arial" w:eastAsia="Times New Roman" w:hAnsi="Arial"/>
      <w:spacing w:val="5"/>
      <w:sz w:val="19"/>
      <w:szCs w:val="20"/>
      <w:lang w:eastAsia="nl-NL"/>
    </w:rPr>
  </w:style>
  <w:style w:type="paragraph" w:customStyle="1" w:styleId="StinkingStyles">
    <w:name w:val="Stinking Styles"/>
    <w:qFormat/>
    <w:rsid w:val="0006382D"/>
    <w:pPr>
      <w:spacing w:after="200" w:line="276" w:lineRule="auto"/>
    </w:pPr>
    <w:rPr>
      <w:rFonts w:eastAsia="Times New Roman"/>
      <w:sz w:val="22"/>
    </w:rPr>
  </w:style>
  <w:style w:type="character" w:styleId="GevolgdeHyperlink">
    <w:name w:val="FollowedHyperlink"/>
    <w:basedOn w:val="Standaardalinea-lettertype"/>
    <w:uiPriority w:val="99"/>
    <w:semiHidden/>
    <w:unhideWhenUsed/>
    <w:rsid w:val="008B6E7D"/>
    <w:rPr>
      <w:color w:val="800080" w:themeColor="followedHyperlink"/>
      <w:u w:val="single"/>
    </w:rPr>
  </w:style>
  <w:style w:type="paragraph" w:styleId="Revisie">
    <w:name w:val="Revision"/>
    <w:hidden/>
    <w:uiPriority w:val="99"/>
    <w:semiHidden/>
    <w:rsid w:val="00D90A82"/>
    <w:rPr>
      <w:sz w:val="22"/>
      <w:szCs w:val="22"/>
      <w:lang w:eastAsia="en-US"/>
    </w:rPr>
  </w:style>
  <w:style w:type="paragraph" w:styleId="Bijschrift">
    <w:name w:val="caption"/>
    <w:basedOn w:val="Standaard"/>
    <w:next w:val="Standaard"/>
    <w:uiPriority w:val="35"/>
    <w:unhideWhenUsed/>
    <w:qFormat/>
    <w:rsid w:val="00AC67AB"/>
    <w:pPr>
      <w:spacing w:after="200" w:line="240" w:lineRule="auto"/>
    </w:pPr>
    <w:rPr>
      <w:b/>
      <w:bCs/>
      <w:color w:val="4F81BD" w:themeColor="accent1"/>
      <w:sz w:val="18"/>
      <w:szCs w:val="18"/>
    </w:rPr>
  </w:style>
  <w:style w:type="paragraph" w:styleId="Voetnoottekst">
    <w:name w:val="footnote text"/>
    <w:basedOn w:val="Standaard"/>
    <w:link w:val="VoetnoottekstChar"/>
    <w:uiPriority w:val="99"/>
    <w:semiHidden/>
    <w:unhideWhenUsed/>
    <w:rsid w:val="003B6F55"/>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3B6F55"/>
    <w:rPr>
      <w:lang w:eastAsia="en-US"/>
    </w:rPr>
  </w:style>
  <w:style w:type="character" w:styleId="Voetnootmarkering">
    <w:name w:val="footnote reference"/>
    <w:basedOn w:val="Standaardalinea-lettertype"/>
    <w:uiPriority w:val="99"/>
    <w:semiHidden/>
    <w:unhideWhenUsed/>
    <w:rsid w:val="003B6F55"/>
    <w:rPr>
      <w:vertAlign w:val="superscript"/>
    </w:rPr>
  </w:style>
  <w:style w:type="numbering" w:customStyle="1" w:styleId="LFO1">
    <w:name w:val="LFO1"/>
    <w:basedOn w:val="Geenlijst"/>
    <w:rsid w:val="006F5620"/>
    <w:pPr>
      <w:numPr>
        <w:numId w:val="8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F7154F"/>
    <w:pPr>
      <w:spacing w:line="276" w:lineRule="auto"/>
    </w:pPr>
    <w:rPr>
      <w:sz w:val="22"/>
      <w:szCs w:val="22"/>
      <w:lang w:eastAsia="en-US"/>
    </w:rPr>
  </w:style>
  <w:style w:type="paragraph" w:styleId="Kop1">
    <w:name w:val="heading 1"/>
    <w:basedOn w:val="Standaard"/>
    <w:next w:val="Standaard"/>
    <w:link w:val="Kop1Char"/>
    <w:uiPriority w:val="9"/>
    <w:rsid w:val="00AE3C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rsid w:val="00AE3C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E3CA3"/>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A317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rsid w:val="00C2746F"/>
    <w:pPr>
      <w:ind w:left="720"/>
      <w:contextualSpacing/>
    </w:pPr>
  </w:style>
  <w:style w:type="paragraph" w:customStyle="1" w:styleId="Stijl1">
    <w:name w:val="Stijl1"/>
    <w:basedOn w:val="Lijstalinea"/>
    <w:link w:val="Stijl1Char"/>
    <w:rsid w:val="00C2746F"/>
    <w:pPr>
      <w:numPr>
        <w:numId w:val="1"/>
      </w:numPr>
    </w:pPr>
    <w:rPr>
      <w:rFonts w:ascii="Arial" w:hAnsi="Arial"/>
      <w:spacing w:val="5"/>
      <w:sz w:val="19"/>
    </w:rPr>
  </w:style>
  <w:style w:type="character" w:customStyle="1" w:styleId="Stijl1Char">
    <w:name w:val="Stijl1 Char"/>
    <w:basedOn w:val="Standaardalinea-lettertype"/>
    <w:link w:val="Stijl1"/>
    <w:rsid w:val="00C2746F"/>
    <w:rPr>
      <w:rFonts w:ascii="Arial" w:hAnsi="Arial"/>
      <w:spacing w:val="5"/>
      <w:sz w:val="19"/>
      <w:szCs w:val="22"/>
      <w:lang w:eastAsia="en-US"/>
    </w:rPr>
  </w:style>
  <w:style w:type="paragraph" w:customStyle="1" w:styleId="Nivo1">
    <w:name w:val="Nivo 1"/>
    <w:basedOn w:val="Lijstalinea"/>
    <w:link w:val="Nivo1Char"/>
    <w:rsid w:val="00C2746F"/>
    <w:pPr>
      <w:numPr>
        <w:numId w:val="2"/>
      </w:numPr>
    </w:pPr>
    <w:rPr>
      <w:rFonts w:ascii="Tahoma" w:hAnsi="Tahoma" w:cs="Tahoma"/>
      <w:i/>
      <w:spacing w:val="5"/>
      <w:sz w:val="28"/>
      <w:szCs w:val="28"/>
    </w:rPr>
  </w:style>
  <w:style w:type="character" w:customStyle="1" w:styleId="Nivo1Char">
    <w:name w:val="Nivo 1 Char"/>
    <w:basedOn w:val="Standaardalinea-lettertype"/>
    <w:link w:val="Nivo1"/>
    <w:rsid w:val="00C2746F"/>
    <w:rPr>
      <w:rFonts w:ascii="Tahoma" w:hAnsi="Tahoma" w:cs="Tahoma"/>
      <w:i/>
      <w:spacing w:val="5"/>
      <w:sz w:val="28"/>
      <w:szCs w:val="28"/>
      <w:lang w:eastAsia="en-US"/>
    </w:rPr>
  </w:style>
  <w:style w:type="paragraph" w:customStyle="1" w:styleId="Nivo2">
    <w:name w:val="Nivo 2"/>
    <w:basedOn w:val="Lijstalinea"/>
    <w:link w:val="Nivo2Char"/>
    <w:rsid w:val="00C2746F"/>
    <w:pPr>
      <w:numPr>
        <w:ilvl w:val="1"/>
        <w:numId w:val="2"/>
      </w:numPr>
    </w:pPr>
    <w:rPr>
      <w:rFonts w:ascii="Arial" w:hAnsi="Arial"/>
      <w:b/>
      <w:spacing w:val="5"/>
    </w:rPr>
  </w:style>
  <w:style w:type="character" w:customStyle="1" w:styleId="Nivo2Char">
    <w:name w:val="Nivo 2 Char"/>
    <w:basedOn w:val="Standaardalinea-lettertype"/>
    <w:link w:val="Nivo2"/>
    <w:rsid w:val="00C2746F"/>
    <w:rPr>
      <w:rFonts w:ascii="Arial" w:hAnsi="Arial"/>
      <w:b/>
      <w:spacing w:val="5"/>
      <w:sz w:val="22"/>
      <w:szCs w:val="22"/>
      <w:lang w:eastAsia="en-US"/>
    </w:rPr>
  </w:style>
  <w:style w:type="paragraph" w:customStyle="1" w:styleId="Nivo3">
    <w:name w:val="Nivo 3"/>
    <w:basedOn w:val="Lijstalinea"/>
    <w:rsid w:val="00C2746F"/>
    <w:pPr>
      <w:numPr>
        <w:ilvl w:val="2"/>
        <w:numId w:val="2"/>
      </w:numPr>
    </w:pPr>
    <w:rPr>
      <w:rFonts w:ascii="Arial" w:hAnsi="Arial"/>
      <w:i/>
      <w:spacing w:val="5"/>
      <w:sz w:val="19"/>
    </w:rPr>
  </w:style>
  <w:style w:type="paragraph" w:customStyle="1" w:styleId="INKHoofdstuk">
    <w:name w:val="INK Hoofdstuk"/>
    <w:next w:val="INKStandaard"/>
    <w:link w:val="INKHoofdstukChar"/>
    <w:qFormat/>
    <w:rsid w:val="00B93DDA"/>
    <w:pPr>
      <w:keepNext/>
      <w:pageBreakBefore/>
      <w:numPr>
        <w:numId w:val="45"/>
      </w:numPr>
      <w:spacing w:after="240"/>
    </w:pPr>
    <w:rPr>
      <w:rFonts w:ascii="Arial" w:hAnsi="Arial"/>
      <w:b/>
      <w:spacing w:val="5"/>
      <w:sz w:val="24"/>
      <w:szCs w:val="24"/>
      <w:lang w:eastAsia="en-US"/>
    </w:rPr>
  </w:style>
  <w:style w:type="paragraph" w:customStyle="1" w:styleId="INKParagraaf">
    <w:name w:val="INK Paragraaf"/>
    <w:next w:val="INKStandaard"/>
    <w:link w:val="INKParagraafChar"/>
    <w:qFormat/>
    <w:rsid w:val="0063085A"/>
    <w:pPr>
      <w:keepNext/>
      <w:numPr>
        <w:ilvl w:val="1"/>
        <w:numId w:val="45"/>
      </w:numPr>
      <w:spacing w:before="240" w:after="240"/>
      <w:ind w:left="851"/>
    </w:pPr>
    <w:rPr>
      <w:rFonts w:ascii="Arial" w:hAnsi="Arial"/>
      <w:b/>
      <w:spacing w:val="5"/>
      <w:lang w:eastAsia="en-US"/>
    </w:rPr>
  </w:style>
  <w:style w:type="character" w:customStyle="1" w:styleId="INKHoofdstukChar">
    <w:name w:val="INK Hoofdstuk Char"/>
    <w:basedOn w:val="Standaardalinea-lettertype"/>
    <w:link w:val="INKHoofdstuk"/>
    <w:rsid w:val="00B93DDA"/>
    <w:rPr>
      <w:rFonts w:ascii="Arial" w:hAnsi="Arial"/>
      <w:b/>
      <w:spacing w:val="5"/>
      <w:sz w:val="24"/>
      <w:szCs w:val="24"/>
      <w:lang w:eastAsia="en-US"/>
    </w:rPr>
  </w:style>
  <w:style w:type="character" w:customStyle="1" w:styleId="INKParagraafChar">
    <w:name w:val="INK Paragraaf Char"/>
    <w:basedOn w:val="Standaardalinea-lettertype"/>
    <w:link w:val="INKParagraaf"/>
    <w:rsid w:val="0063085A"/>
    <w:rPr>
      <w:rFonts w:ascii="Arial" w:hAnsi="Arial"/>
      <w:b/>
      <w:spacing w:val="5"/>
      <w:lang w:eastAsia="en-US"/>
    </w:rPr>
  </w:style>
  <w:style w:type="paragraph" w:customStyle="1" w:styleId="INKSubparagraaf">
    <w:name w:val="INK Subparagraaf"/>
    <w:next w:val="INKStandaard"/>
    <w:link w:val="INKSubparagraafChar"/>
    <w:qFormat/>
    <w:rsid w:val="00BE14D3"/>
    <w:pPr>
      <w:keepNext/>
      <w:numPr>
        <w:ilvl w:val="2"/>
        <w:numId w:val="45"/>
      </w:numPr>
      <w:spacing w:before="240" w:after="240"/>
    </w:pPr>
    <w:rPr>
      <w:rFonts w:ascii="Arial" w:hAnsi="Arial"/>
      <w:b/>
      <w:spacing w:val="5"/>
      <w:sz w:val="19"/>
      <w:szCs w:val="19"/>
      <w:lang w:eastAsia="en-US"/>
    </w:rPr>
  </w:style>
  <w:style w:type="paragraph" w:customStyle="1" w:styleId="INKStandaard">
    <w:name w:val="INK Standaard"/>
    <w:link w:val="INKStandaardChar"/>
    <w:qFormat/>
    <w:rsid w:val="00F6483C"/>
    <w:pPr>
      <w:spacing w:line="276" w:lineRule="auto"/>
    </w:pPr>
    <w:rPr>
      <w:rFonts w:ascii="Arial" w:hAnsi="Arial"/>
      <w:spacing w:val="5"/>
      <w:sz w:val="19"/>
      <w:szCs w:val="22"/>
      <w:lang w:eastAsia="en-US"/>
    </w:rPr>
  </w:style>
  <w:style w:type="character" w:customStyle="1" w:styleId="INKSubparagraafChar">
    <w:name w:val="INK Subparagraaf Char"/>
    <w:basedOn w:val="INKParagraafChar"/>
    <w:link w:val="INKSubparagraaf"/>
    <w:rsid w:val="00BE14D3"/>
    <w:rPr>
      <w:rFonts w:ascii="Arial" w:hAnsi="Arial"/>
      <w:b/>
      <w:spacing w:val="5"/>
      <w:sz w:val="19"/>
      <w:szCs w:val="19"/>
      <w:lang w:eastAsia="en-US"/>
    </w:rPr>
  </w:style>
  <w:style w:type="numbering" w:customStyle="1" w:styleId="INKEis">
    <w:name w:val="INK Eis"/>
    <w:basedOn w:val="Geenlijst"/>
    <w:uiPriority w:val="99"/>
    <w:rsid w:val="00FA2B18"/>
    <w:pPr>
      <w:numPr>
        <w:numId w:val="3"/>
      </w:numPr>
    </w:pPr>
  </w:style>
  <w:style w:type="character" w:customStyle="1" w:styleId="INKStandaardChar">
    <w:name w:val="INK Standaard Char"/>
    <w:basedOn w:val="Standaardalinea-lettertype"/>
    <w:link w:val="INKStandaard"/>
    <w:rsid w:val="00F6483C"/>
    <w:rPr>
      <w:rFonts w:ascii="Arial" w:hAnsi="Arial"/>
      <w:spacing w:val="5"/>
      <w:sz w:val="19"/>
      <w:szCs w:val="22"/>
      <w:lang w:eastAsia="en-US"/>
    </w:rPr>
  </w:style>
  <w:style w:type="paragraph" w:customStyle="1" w:styleId="INKEisen">
    <w:name w:val="INK Eisen"/>
    <w:next w:val="INKStandaard"/>
    <w:link w:val="INKEisenChar"/>
    <w:qFormat/>
    <w:rsid w:val="00755B34"/>
    <w:pPr>
      <w:numPr>
        <w:numId w:val="5"/>
      </w:numPr>
      <w:shd w:val="clear" w:color="auto" w:fill="D9D9D9" w:themeFill="background1" w:themeFillShade="D9"/>
      <w:spacing w:line="276" w:lineRule="auto"/>
    </w:pPr>
    <w:rPr>
      <w:rFonts w:ascii="Arial" w:hAnsi="Arial"/>
      <w:spacing w:val="5"/>
      <w:sz w:val="19"/>
      <w:szCs w:val="22"/>
      <w:lang w:eastAsia="en-US"/>
    </w:rPr>
  </w:style>
  <w:style w:type="numbering" w:customStyle="1" w:styleId="INKWens">
    <w:name w:val="INK Wens"/>
    <w:basedOn w:val="INKEis"/>
    <w:uiPriority w:val="99"/>
    <w:rsid w:val="00D876D5"/>
    <w:pPr>
      <w:numPr>
        <w:numId w:val="4"/>
      </w:numPr>
    </w:pPr>
  </w:style>
  <w:style w:type="character" w:customStyle="1" w:styleId="INKEisenChar">
    <w:name w:val="INK Eisen Char"/>
    <w:basedOn w:val="INKStandaardChar"/>
    <w:link w:val="INKEisen"/>
    <w:rsid w:val="00755B34"/>
    <w:rPr>
      <w:rFonts w:ascii="Arial" w:hAnsi="Arial"/>
      <w:spacing w:val="5"/>
      <w:sz w:val="19"/>
      <w:szCs w:val="22"/>
      <w:shd w:val="clear" w:color="auto" w:fill="D9D9D9" w:themeFill="background1" w:themeFillShade="D9"/>
      <w:lang w:eastAsia="en-US"/>
    </w:rPr>
  </w:style>
  <w:style w:type="paragraph" w:customStyle="1" w:styleId="INKWensen">
    <w:name w:val="INK Wensen"/>
    <w:next w:val="INKStandaard"/>
    <w:link w:val="INKWensenChar"/>
    <w:qFormat/>
    <w:rsid w:val="00333C68"/>
    <w:pPr>
      <w:numPr>
        <w:numId w:val="6"/>
      </w:numPr>
      <w:shd w:val="clear" w:color="auto" w:fill="F2F2F2" w:themeFill="background1" w:themeFillShade="F2"/>
      <w:spacing w:line="276" w:lineRule="auto"/>
      <w:ind w:left="1134" w:hanging="1134"/>
    </w:pPr>
    <w:rPr>
      <w:rFonts w:ascii="Arial" w:hAnsi="Arial"/>
      <w:spacing w:val="5"/>
      <w:sz w:val="19"/>
      <w:szCs w:val="22"/>
      <w:lang w:eastAsia="en-US"/>
    </w:rPr>
  </w:style>
  <w:style w:type="character" w:customStyle="1" w:styleId="Kop1Char">
    <w:name w:val="Kop 1 Char"/>
    <w:basedOn w:val="Standaardalinea-lettertype"/>
    <w:link w:val="Kop1"/>
    <w:uiPriority w:val="9"/>
    <w:rsid w:val="00AE3CA3"/>
    <w:rPr>
      <w:rFonts w:asciiTheme="majorHAnsi" w:eastAsiaTheme="majorEastAsia" w:hAnsiTheme="majorHAnsi" w:cstheme="majorBidi"/>
      <w:b/>
      <w:bCs/>
      <w:color w:val="365F91" w:themeColor="accent1" w:themeShade="BF"/>
      <w:sz w:val="28"/>
      <w:szCs w:val="28"/>
      <w:lang w:eastAsia="en-US"/>
    </w:rPr>
  </w:style>
  <w:style w:type="character" w:customStyle="1" w:styleId="INKWensenChar">
    <w:name w:val="INK Wensen Char"/>
    <w:basedOn w:val="INKEisenChar"/>
    <w:link w:val="INKWensen"/>
    <w:rsid w:val="00333C68"/>
    <w:rPr>
      <w:rFonts w:ascii="Arial" w:hAnsi="Arial"/>
      <w:spacing w:val="5"/>
      <w:sz w:val="19"/>
      <w:szCs w:val="22"/>
      <w:shd w:val="clear" w:color="auto" w:fill="F2F2F2" w:themeFill="background1" w:themeFillShade="F2"/>
      <w:lang w:eastAsia="en-US"/>
    </w:rPr>
  </w:style>
  <w:style w:type="character" w:customStyle="1" w:styleId="Kop2Char">
    <w:name w:val="Kop 2 Char"/>
    <w:basedOn w:val="Standaardalinea-lettertype"/>
    <w:link w:val="Kop2"/>
    <w:uiPriority w:val="9"/>
    <w:semiHidden/>
    <w:rsid w:val="00AE3CA3"/>
    <w:rPr>
      <w:rFonts w:asciiTheme="majorHAnsi" w:eastAsiaTheme="majorEastAsia" w:hAnsiTheme="majorHAnsi" w:cstheme="majorBidi"/>
      <w:b/>
      <w:bCs/>
      <w:color w:val="4F81BD" w:themeColor="accent1"/>
      <w:sz w:val="26"/>
      <w:szCs w:val="26"/>
      <w:lang w:eastAsia="en-US"/>
    </w:rPr>
  </w:style>
  <w:style w:type="character" w:customStyle="1" w:styleId="Kop3Char">
    <w:name w:val="Kop 3 Char"/>
    <w:basedOn w:val="Standaardalinea-lettertype"/>
    <w:link w:val="Kop3"/>
    <w:uiPriority w:val="9"/>
    <w:semiHidden/>
    <w:rsid w:val="00AE3CA3"/>
    <w:rPr>
      <w:rFonts w:asciiTheme="majorHAnsi" w:eastAsiaTheme="majorEastAsia" w:hAnsiTheme="majorHAnsi" w:cstheme="majorBidi"/>
      <w:b/>
      <w:bCs/>
      <w:color w:val="4F81BD" w:themeColor="accent1"/>
      <w:sz w:val="22"/>
      <w:szCs w:val="22"/>
      <w:lang w:eastAsia="en-US"/>
    </w:rPr>
  </w:style>
  <w:style w:type="paragraph" w:styleId="Inhopg1">
    <w:name w:val="toc 1"/>
    <w:basedOn w:val="Standaard"/>
    <w:next w:val="Standaard"/>
    <w:autoRedefine/>
    <w:uiPriority w:val="39"/>
    <w:unhideWhenUsed/>
    <w:rsid w:val="00B93DDA"/>
    <w:pPr>
      <w:tabs>
        <w:tab w:val="left" w:pos="1320"/>
        <w:tab w:val="right" w:leader="dot" w:pos="9062"/>
      </w:tabs>
      <w:spacing w:before="240" w:after="120"/>
    </w:pPr>
    <w:rPr>
      <w:rFonts w:ascii="Arial" w:hAnsi="Arial" w:cstheme="minorHAnsi"/>
      <w:b/>
      <w:bCs/>
      <w:noProof/>
      <w:sz w:val="20"/>
      <w:szCs w:val="20"/>
    </w:rPr>
  </w:style>
  <w:style w:type="character" w:styleId="Hyperlink">
    <w:name w:val="Hyperlink"/>
    <w:basedOn w:val="Standaardalinea-lettertype"/>
    <w:uiPriority w:val="99"/>
    <w:unhideWhenUsed/>
    <w:rsid w:val="00DE028E"/>
    <w:rPr>
      <w:rFonts w:ascii="Arial" w:hAnsi="Arial"/>
      <w:b w:val="0"/>
      <w:color w:val="0000FF" w:themeColor="hyperlink"/>
      <w:u w:val="single"/>
    </w:rPr>
  </w:style>
  <w:style w:type="paragraph" w:styleId="Inhopg2">
    <w:name w:val="toc 2"/>
    <w:basedOn w:val="Standaard"/>
    <w:next w:val="Standaard"/>
    <w:autoRedefine/>
    <w:uiPriority w:val="39"/>
    <w:unhideWhenUsed/>
    <w:rsid w:val="002C7A82"/>
    <w:pPr>
      <w:spacing w:before="120"/>
      <w:ind w:left="220"/>
    </w:pPr>
    <w:rPr>
      <w:rFonts w:ascii="Arial" w:hAnsi="Arial" w:cstheme="minorHAnsi"/>
      <w:i/>
      <w:iCs/>
      <w:sz w:val="20"/>
      <w:szCs w:val="20"/>
    </w:rPr>
  </w:style>
  <w:style w:type="paragraph" w:styleId="Inhopg3">
    <w:name w:val="toc 3"/>
    <w:basedOn w:val="Standaard"/>
    <w:next w:val="Standaard"/>
    <w:autoRedefine/>
    <w:uiPriority w:val="39"/>
    <w:unhideWhenUsed/>
    <w:rsid w:val="002C7A82"/>
    <w:pPr>
      <w:ind w:left="440"/>
    </w:pPr>
    <w:rPr>
      <w:rFonts w:ascii="Arial" w:hAnsi="Arial" w:cstheme="minorHAnsi"/>
      <w:sz w:val="20"/>
      <w:szCs w:val="20"/>
    </w:rPr>
  </w:style>
  <w:style w:type="table" w:styleId="Tabelraster">
    <w:name w:val="Table Grid"/>
    <w:basedOn w:val="Standaardtabel"/>
    <w:uiPriority w:val="59"/>
    <w:rsid w:val="00FF0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D73C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D73CC"/>
    <w:rPr>
      <w:sz w:val="22"/>
      <w:szCs w:val="22"/>
      <w:lang w:eastAsia="en-US"/>
    </w:rPr>
  </w:style>
  <w:style w:type="paragraph" w:styleId="Voettekst">
    <w:name w:val="footer"/>
    <w:basedOn w:val="Standaard"/>
    <w:link w:val="VoettekstChar"/>
    <w:uiPriority w:val="99"/>
    <w:unhideWhenUsed/>
    <w:rsid w:val="000D73C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D73CC"/>
    <w:rPr>
      <w:sz w:val="22"/>
      <w:szCs w:val="22"/>
      <w:lang w:eastAsia="en-US"/>
    </w:rPr>
  </w:style>
  <w:style w:type="paragraph" w:customStyle="1" w:styleId="INKSub-subparagraaf">
    <w:name w:val="INK Sub-subparagraaf"/>
    <w:next w:val="Standaard"/>
    <w:link w:val="INKSub-subparagraafChar"/>
    <w:qFormat/>
    <w:rsid w:val="0063085A"/>
    <w:pPr>
      <w:keepNext/>
      <w:numPr>
        <w:ilvl w:val="3"/>
        <w:numId w:val="45"/>
      </w:numPr>
      <w:spacing w:before="240" w:after="240"/>
    </w:pPr>
    <w:rPr>
      <w:rFonts w:ascii="Arial" w:hAnsi="Arial"/>
      <w:b/>
      <w:spacing w:val="5"/>
      <w:sz w:val="19"/>
      <w:szCs w:val="19"/>
      <w:lang w:eastAsia="en-US"/>
    </w:rPr>
  </w:style>
  <w:style w:type="character" w:customStyle="1" w:styleId="INKSub-subparagraafChar">
    <w:name w:val="INK Sub-subparagraaf Char"/>
    <w:basedOn w:val="Standaardalinea-lettertype"/>
    <w:link w:val="INKSub-subparagraaf"/>
    <w:rsid w:val="0063085A"/>
    <w:rPr>
      <w:rFonts w:ascii="Arial" w:hAnsi="Arial"/>
      <w:b/>
      <w:spacing w:val="5"/>
      <w:sz w:val="19"/>
      <w:szCs w:val="19"/>
      <w:lang w:eastAsia="en-US"/>
    </w:rPr>
  </w:style>
  <w:style w:type="paragraph" w:styleId="Kopvaninhoudsopgave">
    <w:name w:val="TOC Heading"/>
    <w:basedOn w:val="Kop1"/>
    <w:next w:val="Standaard"/>
    <w:uiPriority w:val="39"/>
    <w:semiHidden/>
    <w:unhideWhenUsed/>
    <w:qFormat/>
    <w:rsid w:val="00A317D5"/>
    <w:pPr>
      <w:outlineLvl w:val="9"/>
    </w:pPr>
    <w:rPr>
      <w:lang w:eastAsia="nl-NL"/>
    </w:rPr>
  </w:style>
  <w:style w:type="paragraph" w:styleId="Ballontekst">
    <w:name w:val="Balloon Text"/>
    <w:basedOn w:val="Standaard"/>
    <w:link w:val="BallontekstChar"/>
    <w:uiPriority w:val="99"/>
    <w:semiHidden/>
    <w:unhideWhenUsed/>
    <w:rsid w:val="00A317D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17D5"/>
    <w:rPr>
      <w:rFonts w:ascii="Tahoma" w:hAnsi="Tahoma" w:cs="Tahoma"/>
      <w:sz w:val="16"/>
      <w:szCs w:val="16"/>
      <w:lang w:eastAsia="en-US"/>
    </w:rPr>
  </w:style>
  <w:style w:type="character" w:customStyle="1" w:styleId="Kop4Char">
    <w:name w:val="Kop 4 Char"/>
    <w:basedOn w:val="Standaardalinea-lettertype"/>
    <w:link w:val="Kop4"/>
    <w:uiPriority w:val="9"/>
    <w:semiHidden/>
    <w:rsid w:val="00A317D5"/>
    <w:rPr>
      <w:rFonts w:asciiTheme="majorHAnsi" w:eastAsiaTheme="majorEastAsia" w:hAnsiTheme="majorHAnsi" w:cstheme="majorBidi"/>
      <w:b/>
      <w:bCs/>
      <w:i/>
      <w:iCs/>
      <w:color w:val="4F81BD" w:themeColor="accent1"/>
      <w:sz w:val="22"/>
      <w:szCs w:val="22"/>
      <w:lang w:eastAsia="en-US"/>
    </w:rPr>
  </w:style>
  <w:style w:type="paragraph" w:styleId="Inhopg4">
    <w:name w:val="toc 4"/>
    <w:basedOn w:val="Standaard"/>
    <w:next w:val="Standaard"/>
    <w:autoRedefine/>
    <w:uiPriority w:val="39"/>
    <w:unhideWhenUsed/>
    <w:rsid w:val="002C7A82"/>
    <w:pPr>
      <w:ind w:left="660"/>
    </w:pPr>
    <w:rPr>
      <w:rFonts w:ascii="Arial" w:hAnsi="Arial" w:cstheme="minorHAnsi"/>
      <w:sz w:val="20"/>
      <w:szCs w:val="20"/>
    </w:rPr>
  </w:style>
  <w:style w:type="paragraph" w:styleId="Inhopg5">
    <w:name w:val="toc 5"/>
    <w:basedOn w:val="Standaard"/>
    <w:next w:val="Standaard"/>
    <w:autoRedefine/>
    <w:uiPriority w:val="39"/>
    <w:unhideWhenUsed/>
    <w:rsid w:val="002C7A82"/>
    <w:pPr>
      <w:ind w:left="880"/>
    </w:pPr>
    <w:rPr>
      <w:rFonts w:ascii="Arial" w:hAnsi="Arial" w:cstheme="minorHAnsi"/>
      <w:sz w:val="20"/>
      <w:szCs w:val="20"/>
    </w:rPr>
  </w:style>
  <w:style w:type="paragraph" w:styleId="Inhopg6">
    <w:name w:val="toc 6"/>
    <w:basedOn w:val="Standaard"/>
    <w:next w:val="Standaard"/>
    <w:autoRedefine/>
    <w:uiPriority w:val="39"/>
    <w:unhideWhenUsed/>
    <w:rsid w:val="00A317D5"/>
    <w:pPr>
      <w:ind w:left="1100"/>
    </w:pPr>
    <w:rPr>
      <w:rFonts w:asciiTheme="minorHAnsi" w:hAnsiTheme="minorHAnsi" w:cstheme="minorHAnsi"/>
      <w:sz w:val="20"/>
      <w:szCs w:val="20"/>
    </w:rPr>
  </w:style>
  <w:style w:type="paragraph" w:styleId="Inhopg7">
    <w:name w:val="toc 7"/>
    <w:basedOn w:val="Standaard"/>
    <w:next w:val="Standaard"/>
    <w:autoRedefine/>
    <w:uiPriority w:val="39"/>
    <w:unhideWhenUsed/>
    <w:rsid w:val="00A317D5"/>
    <w:pPr>
      <w:ind w:left="1320"/>
    </w:pPr>
    <w:rPr>
      <w:rFonts w:asciiTheme="minorHAnsi" w:hAnsiTheme="minorHAnsi" w:cstheme="minorHAnsi"/>
      <w:sz w:val="20"/>
      <w:szCs w:val="20"/>
    </w:rPr>
  </w:style>
  <w:style w:type="paragraph" w:styleId="Inhopg8">
    <w:name w:val="toc 8"/>
    <w:basedOn w:val="Standaard"/>
    <w:next w:val="Standaard"/>
    <w:autoRedefine/>
    <w:uiPriority w:val="39"/>
    <w:unhideWhenUsed/>
    <w:rsid w:val="00A317D5"/>
    <w:pPr>
      <w:ind w:left="1540"/>
    </w:pPr>
    <w:rPr>
      <w:rFonts w:asciiTheme="minorHAnsi" w:hAnsiTheme="minorHAnsi" w:cstheme="minorHAnsi"/>
      <w:sz w:val="20"/>
      <w:szCs w:val="20"/>
    </w:rPr>
  </w:style>
  <w:style w:type="paragraph" w:styleId="Inhopg9">
    <w:name w:val="toc 9"/>
    <w:basedOn w:val="Standaard"/>
    <w:next w:val="Standaard"/>
    <w:autoRedefine/>
    <w:uiPriority w:val="39"/>
    <w:unhideWhenUsed/>
    <w:rsid w:val="00DB78CA"/>
    <w:pPr>
      <w:ind w:left="1760"/>
    </w:pPr>
    <w:rPr>
      <w:rFonts w:asciiTheme="minorHAnsi" w:hAnsiTheme="minorHAnsi" w:cstheme="minorHAnsi"/>
      <w:sz w:val="20"/>
      <w:szCs w:val="20"/>
    </w:rPr>
  </w:style>
  <w:style w:type="table" w:styleId="Lichtearcering">
    <w:name w:val="Light Shading"/>
    <w:basedOn w:val="Standaardtabel"/>
    <w:uiPriority w:val="60"/>
    <w:rsid w:val="00ED20F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
    <w:name w:val="Light List"/>
    <w:basedOn w:val="Standaardtabel"/>
    <w:uiPriority w:val="61"/>
    <w:rsid w:val="00A3271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NKBijlage">
    <w:name w:val="INK Bijlage"/>
    <w:next w:val="INKStandaard"/>
    <w:link w:val="INKBijlageChar"/>
    <w:qFormat/>
    <w:rsid w:val="006E1369"/>
    <w:pPr>
      <w:keepNext/>
      <w:pageBreakBefore/>
      <w:numPr>
        <w:numId w:val="42"/>
      </w:numPr>
      <w:spacing w:after="240"/>
    </w:pPr>
    <w:rPr>
      <w:rFonts w:ascii="Arial" w:hAnsi="Arial"/>
      <w:b/>
      <w:spacing w:val="5"/>
      <w:sz w:val="24"/>
      <w:szCs w:val="24"/>
      <w:lang w:eastAsia="en-US"/>
    </w:rPr>
  </w:style>
  <w:style w:type="character" w:customStyle="1" w:styleId="INKBijlageChar">
    <w:name w:val="INK Bijlage Char"/>
    <w:basedOn w:val="Standaardalinea-lettertype"/>
    <w:link w:val="INKBijlage"/>
    <w:rsid w:val="006E1369"/>
    <w:rPr>
      <w:rFonts w:ascii="Arial" w:hAnsi="Arial"/>
      <w:b/>
      <w:spacing w:val="5"/>
      <w:sz w:val="24"/>
      <w:szCs w:val="24"/>
      <w:lang w:eastAsia="en-US"/>
    </w:rPr>
  </w:style>
  <w:style w:type="paragraph" w:styleId="Plattetekst">
    <w:name w:val="Body Text"/>
    <w:basedOn w:val="Standaard"/>
    <w:link w:val="PlattetekstChar"/>
    <w:semiHidden/>
    <w:rsid w:val="00DF0438"/>
    <w:pPr>
      <w:widowControl w:val="0"/>
      <w:spacing w:line="240" w:lineRule="atLeast"/>
    </w:pPr>
    <w:rPr>
      <w:rFonts w:ascii="Arial" w:eastAsia="Times New Roman" w:hAnsi="Arial"/>
      <w:i/>
      <w:spacing w:val="5"/>
      <w:sz w:val="18"/>
      <w:szCs w:val="20"/>
      <w:lang w:eastAsia="nl-NL"/>
    </w:rPr>
  </w:style>
  <w:style w:type="character" w:customStyle="1" w:styleId="PlattetekstChar">
    <w:name w:val="Platte tekst Char"/>
    <w:basedOn w:val="Standaardalinea-lettertype"/>
    <w:link w:val="Plattetekst"/>
    <w:semiHidden/>
    <w:rsid w:val="00DF0438"/>
    <w:rPr>
      <w:rFonts w:ascii="Arial" w:eastAsia="Times New Roman" w:hAnsi="Arial"/>
      <w:i/>
      <w:spacing w:val="5"/>
      <w:sz w:val="18"/>
    </w:rPr>
  </w:style>
  <w:style w:type="paragraph" w:styleId="Plattetekst3">
    <w:name w:val="Body Text 3"/>
    <w:basedOn w:val="Standaard"/>
    <w:link w:val="Plattetekst3Char"/>
    <w:semiHidden/>
    <w:rsid w:val="00DF0438"/>
    <w:pPr>
      <w:widowControl w:val="0"/>
      <w:spacing w:line="240" w:lineRule="atLeast"/>
    </w:pPr>
    <w:rPr>
      <w:rFonts w:ascii="Arial" w:eastAsia="Times New Roman" w:hAnsi="Arial"/>
      <w:b/>
      <w:i/>
      <w:spacing w:val="5"/>
      <w:sz w:val="18"/>
      <w:szCs w:val="20"/>
      <w:lang w:eastAsia="nl-NL"/>
    </w:rPr>
  </w:style>
  <w:style w:type="character" w:customStyle="1" w:styleId="Plattetekst3Char">
    <w:name w:val="Platte tekst 3 Char"/>
    <w:basedOn w:val="Standaardalinea-lettertype"/>
    <w:link w:val="Plattetekst3"/>
    <w:semiHidden/>
    <w:rsid w:val="00DF0438"/>
    <w:rPr>
      <w:rFonts w:ascii="Arial" w:eastAsia="Times New Roman" w:hAnsi="Arial"/>
      <w:b/>
      <w:i/>
      <w:spacing w:val="5"/>
      <w:sz w:val="18"/>
    </w:rPr>
  </w:style>
  <w:style w:type="character" w:styleId="Verwijzingopmerking">
    <w:name w:val="annotation reference"/>
    <w:basedOn w:val="Standaardalinea-lettertype"/>
    <w:uiPriority w:val="99"/>
    <w:semiHidden/>
    <w:unhideWhenUsed/>
    <w:rsid w:val="006A479E"/>
    <w:rPr>
      <w:sz w:val="16"/>
      <w:szCs w:val="16"/>
    </w:rPr>
  </w:style>
  <w:style w:type="paragraph" w:styleId="Tekstopmerking">
    <w:name w:val="annotation text"/>
    <w:basedOn w:val="Standaard"/>
    <w:link w:val="TekstopmerkingChar"/>
    <w:uiPriority w:val="99"/>
    <w:semiHidden/>
    <w:unhideWhenUsed/>
    <w:rsid w:val="006A479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479E"/>
    <w:rPr>
      <w:lang w:eastAsia="en-US"/>
    </w:rPr>
  </w:style>
  <w:style w:type="paragraph" w:styleId="Onderwerpvanopmerking">
    <w:name w:val="annotation subject"/>
    <w:basedOn w:val="Tekstopmerking"/>
    <w:next w:val="Tekstopmerking"/>
    <w:link w:val="OnderwerpvanopmerkingChar"/>
    <w:uiPriority w:val="99"/>
    <w:semiHidden/>
    <w:unhideWhenUsed/>
    <w:rsid w:val="006A479E"/>
    <w:rPr>
      <w:b/>
      <w:bCs/>
    </w:rPr>
  </w:style>
  <w:style w:type="character" w:customStyle="1" w:styleId="OnderwerpvanopmerkingChar">
    <w:name w:val="Onderwerp van opmerking Char"/>
    <w:basedOn w:val="TekstopmerkingChar"/>
    <w:link w:val="Onderwerpvanopmerking"/>
    <w:uiPriority w:val="99"/>
    <w:semiHidden/>
    <w:rsid w:val="006A479E"/>
    <w:rPr>
      <w:b/>
      <w:bCs/>
      <w:lang w:eastAsia="en-US"/>
    </w:rPr>
  </w:style>
  <w:style w:type="paragraph" w:customStyle="1" w:styleId="Default">
    <w:name w:val="Default"/>
    <w:rsid w:val="00E32F91"/>
    <w:pPr>
      <w:autoSpaceDE w:val="0"/>
      <w:autoSpaceDN w:val="0"/>
      <w:adjustRightInd w:val="0"/>
    </w:pPr>
    <w:rPr>
      <w:rFonts w:ascii="BAFCC A+ Univers" w:hAnsi="BAFCC A+ Univers" w:cs="BAFCC A+ Univers"/>
      <w:color w:val="000000"/>
      <w:sz w:val="24"/>
      <w:szCs w:val="24"/>
    </w:rPr>
  </w:style>
  <w:style w:type="paragraph" w:styleId="Eindnoottekst">
    <w:name w:val="endnote text"/>
    <w:basedOn w:val="Standaard"/>
    <w:link w:val="EindnoottekstChar"/>
    <w:uiPriority w:val="99"/>
    <w:semiHidden/>
    <w:unhideWhenUsed/>
    <w:rsid w:val="00BD4383"/>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BD4383"/>
    <w:rPr>
      <w:lang w:eastAsia="en-US"/>
    </w:rPr>
  </w:style>
  <w:style w:type="character" w:styleId="Eindnootmarkering">
    <w:name w:val="endnote reference"/>
    <w:basedOn w:val="Standaardalinea-lettertype"/>
    <w:uiPriority w:val="99"/>
    <w:semiHidden/>
    <w:unhideWhenUsed/>
    <w:rsid w:val="00BD4383"/>
    <w:rPr>
      <w:vertAlign w:val="superscript"/>
    </w:rPr>
  </w:style>
  <w:style w:type="paragraph" w:styleId="Standaardinspringing">
    <w:name w:val="Normal Indent"/>
    <w:aliases w:val="Standaard 1x  inspringen"/>
    <w:basedOn w:val="Standaard"/>
    <w:semiHidden/>
    <w:rsid w:val="00D3714E"/>
    <w:pPr>
      <w:widowControl w:val="0"/>
      <w:spacing w:line="240" w:lineRule="atLeast"/>
      <w:ind w:left="714" w:hanging="357"/>
    </w:pPr>
    <w:rPr>
      <w:rFonts w:ascii="Arial" w:eastAsia="Times New Roman" w:hAnsi="Arial"/>
      <w:spacing w:val="5"/>
      <w:sz w:val="19"/>
      <w:szCs w:val="20"/>
      <w:lang w:eastAsia="nl-NL"/>
    </w:rPr>
  </w:style>
  <w:style w:type="paragraph" w:customStyle="1" w:styleId="StinkingStyles">
    <w:name w:val="Stinking Styles"/>
    <w:qFormat/>
    <w:rsid w:val="0006382D"/>
    <w:pPr>
      <w:spacing w:after="200" w:line="276" w:lineRule="auto"/>
    </w:pPr>
    <w:rPr>
      <w:rFonts w:eastAsia="Times New Roman"/>
      <w:sz w:val="22"/>
    </w:rPr>
  </w:style>
  <w:style w:type="character" w:styleId="GevolgdeHyperlink">
    <w:name w:val="FollowedHyperlink"/>
    <w:basedOn w:val="Standaardalinea-lettertype"/>
    <w:uiPriority w:val="99"/>
    <w:semiHidden/>
    <w:unhideWhenUsed/>
    <w:rsid w:val="008B6E7D"/>
    <w:rPr>
      <w:color w:val="800080" w:themeColor="followedHyperlink"/>
      <w:u w:val="single"/>
    </w:rPr>
  </w:style>
  <w:style w:type="paragraph" w:styleId="Revisie">
    <w:name w:val="Revision"/>
    <w:hidden/>
    <w:uiPriority w:val="99"/>
    <w:semiHidden/>
    <w:rsid w:val="00D90A82"/>
    <w:rPr>
      <w:sz w:val="22"/>
      <w:szCs w:val="22"/>
      <w:lang w:eastAsia="en-US"/>
    </w:rPr>
  </w:style>
  <w:style w:type="paragraph" w:styleId="Bijschrift">
    <w:name w:val="caption"/>
    <w:basedOn w:val="Standaard"/>
    <w:next w:val="Standaard"/>
    <w:uiPriority w:val="35"/>
    <w:unhideWhenUsed/>
    <w:qFormat/>
    <w:rsid w:val="00AC67AB"/>
    <w:pPr>
      <w:spacing w:after="200" w:line="240" w:lineRule="auto"/>
    </w:pPr>
    <w:rPr>
      <w:b/>
      <w:bCs/>
      <w:color w:val="4F81BD" w:themeColor="accent1"/>
      <w:sz w:val="18"/>
      <w:szCs w:val="18"/>
    </w:rPr>
  </w:style>
  <w:style w:type="paragraph" w:styleId="Voetnoottekst">
    <w:name w:val="footnote text"/>
    <w:basedOn w:val="Standaard"/>
    <w:link w:val="VoetnoottekstChar"/>
    <w:uiPriority w:val="99"/>
    <w:semiHidden/>
    <w:unhideWhenUsed/>
    <w:rsid w:val="003B6F55"/>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3B6F55"/>
    <w:rPr>
      <w:lang w:eastAsia="en-US"/>
    </w:rPr>
  </w:style>
  <w:style w:type="character" w:styleId="Voetnootmarkering">
    <w:name w:val="footnote reference"/>
    <w:basedOn w:val="Standaardalinea-lettertype"/>
    <w:uiPriority w:val="99"/>
    <w:semiHidden/>
    <w:unhideWhenUsed/>
    <w:rsid w:val="003B6F55"/>
    <w:rPr>
      <w:vertAlign w:val="superscript"/>
    </w:rPr>
  </w:style>
  <w:style w:type="numbering" w:customStyle="1" w:styleId="LFO1">
    <w:name w:val="LFO1"/>
    <w:basedOn w:val="Geenlijst"/>
    <w:rsid w:val="006F5620"/>
    <w:pPr>
      <w:numPr>
        <w:numId w:val="8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140947">
      <w:bodyDiv w:val="1"/>
      <w:marLeft w:val="0"/>
      <w:marRight w:val="0"/>
      <w:marTop w:val="0"/>
      <w:marBottom w:val="0"/>
      <w:divBdr>
        <w:top w:val="none" w:sz="0" w:space="0" w:color="auto"/>
        <w:left w:val="none" w:sz="0" w:space="0" w:color="auto"/>
        <w:bottom w:val="none" w:sz="0" w:space="0" w:color="auto"/>
        <w:right w:val="none" w:sz="0" w:space="0" w:color="auto"/>
      </w:divBdr>
    </w:div>
    <w:div w:id="161313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981B1AB-39A7-449B-B9CB-B1663FD7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979</Words>
  <Characters>5389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Ministerie van Financiën</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EMVI-superformule voorbeeldtest beschrijvend document</dc:title>
  <dc:creator>Joost A. Hazewinkel;P.C. van Dorth;Belastingdienst</dc:creator>
  <cp:lastModifiedBy>Bos, N. (Niels)</cp:lastModifiedBy>
  <cp:revision>4</cp:revision>
  <cp:lastPrinted>2014-06-04T13:05:00Z</cp:lastPrinted>
  <dcterms:created xsi:type="dcterms:W3CDTF">2014-06-04T14:51:00Z</dcterms:created>
  <dcterms:modified xsi:type="dcterms:W3CDTF">2017-12-04T13:41:00Z</dcterms:modified>
</cp:coreProperties>
</file>