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D060" w14:textId="180010A0" w:rsidR="00F140E5" w:rsidRPr="008243B7" w:rsidRDefault="00D42D92"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r>
        <w:rPr>
          <w:noProof/>
        </w:rPr>
        <mc:AlternateContent>
          <mc:Choice Requires="wps">
            <w:drawing>
              <wp:anchor distT="0" distB="0" distL="114300" distR="114300" simplePos="0" relativeHeight="251657728" behindDoc="0" locked="0" layoutInCell="1" allowOverlap="1" wp14:anchorId="1198F96E" wp14:editId="7D616103">
                <wp:simplePos x="0" y="0"/>
                <wp:positionH relativeFrom="margin">
                  <wp:posOffset>1270</wp:posOffset>
                </wp:positionH>
                <wp:positionV relativeFrom="paragraph">
                  <wp:posOffset>-265430</wp:posOffset>
                </wp:positionV>
                <wp:extent cx="5600700" cy="1574800"/>
                <wp:effectExtent l="0" t="0" r="19050" b="25400"/>
                <wp:wrapNone/>
                <wp:docPr id="175904530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74800"/>
                        </a:xfrm>
                        <a:prstGeom prst="rect">
                          <a:avLst/>
                        </a:prstGeom>
                        <a:solidFill>
                          <a:srgbClr val="FFFFFF"/>
                        </a:solidFill>
                        <a:ln w="9525">
                          <a:solidFill>
                            <a:srgbClr val="000000"/>
                          </a:solidFill>
                          <a:miter lim="800000"/>
                          <a:headEnd/>
                          <a:tailEnd/>
                        </a:ln>
                      </wps:spPr>
                      <wps:txbx>
                        <w:txbxContent>
                          <w:p w14:paraId="1B44DBE9" w14:textId="77777777"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Pr>
                                <w:rFonts w:ascii="Verdana" w:hAnsi="Verdana"/>
                                <w:b/>
                                <w:sz w:val="16"/>
                                <w:highlight w:val="cyan"/>
                                <w:u w:val="single"/>
                              </w:rPr>
                              <w:t xml:space="preserve">Instructions: </w:t>
                            </w:r>
                          </w:p>
                          <w:p w14:paraId="3BB54506" w14:textId="77777777" w:rsidR="004F0C6F" w:rsidRPr="00061A0C" w:rsidRDefault="004F0C6F" w:rsidP="00F140E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en-US"/>
                              </w:rPr>
                            </w:pPr>
                          </w:p>
                          <w:p w14:paraId="3425C6AE" w14:textId="34368E24"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Text or provisions preceded by ‘&lt;</w:t>
                            </w:r>
                            <w:r>
                              <w:rPr>
                                <w:rFonts w:ascii="Verdana" w:hAnsi="Verdana"/>
                                <w:b/>
                                <w:i/>
                                <w:sz w:val="16"/>
                                <w:highlight w:val="cyan"/>
                                <w:u w:val="single"/>
                              </w:rPr>
                              <w:t>OPTIONAL</w:t>
                            </w:r>
                            <w:r>
                              <w:rPr>
                                <w:rFonts w:ascii="Verdana" w:hAnsi="Verdana"/>
                                <w:b/>
                                <w:sz w:val="16"/>
                                <w:highlight w:val="cyan"/>
                              </w:rPr>
                              <w:t>&gt;’ may be included if desired. See the Explanatory Notes on the Public Service Contract for more information on the optional provisions and how to use them.</w:t>
                            </w:r>
                          </w:p>
                          <w:p w14:paraId="72B8DDDB" w14:textId="2BF7C9D4"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Where the word 'OR' is placed between provisions, one of the options must be selected. The other option(s) must be deleted from the contract.</w:t>
                            </w:r>
                          </w:p>
                          <w:p w14:paraId="37C1EC6B" w14:textId="77777777" w:rsidR="004F0C6F" w:rsidRPr="00061A0C"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en-US"/>
                              </w:rPr>
                            </w:pPr>
                          </w:p>
                          <w:p w14:paraId="45D89078" w14:textId="4CE7CA1A" w:rsidR="004F0C6F" w:rsidRPr="00E2287E" w:rsidRDefault="001B02A9"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xml:space="preserve"> </w:t>
                            </w:r>
                          </w:p>
                          <w:p w14:paraId="202B2283" w14:textId="5C06A02F" w:rsidR="004F0C6F" w:rsidRPr="00E2287E"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rPr>
                            </w:pPr>
                            <w:r>
                              <w:rPr>
                                <w:rFonts w:ascii="Verdana" w:hAnsi="Verdana"/>
                                <w:b/>
                                <w:sz w:val="16"/>
                                <w:highlight w:val="cyan"/>
                              </w:rPr>
                              <w:t>NB: Delete these instructions before using the contract.</w:t>
                            </w:r>
                          </w:p>
                          <w:p w14:paraId="0A93DD85" w14:textId="77777777" w:rsidR="001C43A3" w:rsidRPr="00061A0C" w:rsidRDefault="001C43A3"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lang w:val="en-US"/>
                              </w:rPr>
                            </w:pPr>
                          </w:p>
                          <w:p w14:paraId="0AE82F2C" w14:textId="111D324D" w:rsidR="00203DBA" w:rsidRPr="007F55B7" w:rsidRDefault="00203DBA" w:rsidP="00203DBA">
                            <w:pPr>
                              <w:tabs>
                                <w:tab w:val="left" w:pos="480"/>
                                <w:tab w:val="left" w:pos="600"/>
                                <w:tab w:val="left" w:pos="960"/>
                                <w:tab w:val="left" w:pos="2040"/>
                                <w:tab w:val="left" w:pos="4320"/>
                                <w:tab w:val="left" w:pos="6480"/>
                              </w:tabs>
                              <w:suppressAutoHyphens/>
                              <w:ind w:right="140"/>
                              <w:rPr>
                                <w:rFonts w:ascii="Verdana" w:hAnsi="Verdana" w:cs="Arial"/>
                                <w:sz w:val="16"/>
                                <w:szCs w:val="16"/>
                              </w:rPr>
                            </w:pPr>
                            <w:r>
                              <w:rPr>
                                <w:rFonts w:ascii="Verdana" w:hAnsi="Verdana"/>
                                <w:sz w:val="16"/>
                              </w:rPr>
                              <w:t>(Date of version: March 2025)</w:t>
                            </w:r>
                          </w:p>
                          <w:p w14:paraId="0CA8D91D" w14:textId="77777777" w:rsidR="00203DBA" w:rsidRPr="00262CF4" w:rsidRDefault="00203DBA" w:rsidP="00F140E5">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31D7CA0A" w14:textId="77777777" w:rsidR="004F0C6F" w:rsidRPr="00262CF4" w:rsidRDefault="004F0C6F">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98F96E" id="_x0000_t202" coordsize="21600,21600" o:spt="202" path="m,l,21600r21600,l21600,xe">
                <v:stroke joinstyle="miter"/>
                <v:path gradientshapeok="t" o:connecttype="rect"/>
              </v:shapetype>
              <v:shape id="Tekstvak 1" o:spid="_x0000_s1026" type="#_x0000_t202" style="position:absolute;margin-left:.1pt;margin-top:-20.9pt;width:441pt;height:1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">
                <v:textbox>
                  <w:txbxContent>
                    <w:p w14:paraId="1B44DBE9" w14:textId="77777777"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Pr>
                          <w:rFonts w:ascii="Verdana" w:hAnsi="Verdana"/>
                          <w:b/>
                          <w:sz w:val="16"/>
                          <w:highlight w:val="cyan"/>
                          <w:u w:val="single"/>
                        </w:rPr>
                        <w:t xml:space="preserve">Instructions: </w:t>
                      </w:r>
                    </w:p>
                    <w:p w14:paraId="3BB54506" w14:textId="77777777" w:rsidR="004F0C6F" w:rsidRPr="00061A0C" w:rsidRDefault="004F0C6F" w:rsidP="00F140E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en-US"/>
                        </w:rPr>
                      </w:pPr>
                    </w:p>
                    <w:p w14:paraId="3425C6AE" w14:textId="34368E24"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Text or provisions preceded by ‘&lt;</w:t>
                      </w:r>
                      <w:r>
                        <w:rPr>
                          <w:rFonts w:ascii="Verdana" w:hAnsi="Verdana"/>
                          <w:b/>
                          <w:i/>
                          <w:sz w:val="16"/>
                          <w:highlight w:val="cyan"/>
                          <w:u w:val="single"/>
                        </w:rPr>
                        <w:t>OPTIONAL</w:t>
                      </w:r>
                      <w:r>
                        <w:rPr>
                          <w:rFonts w:ascii="Verdana" w:hAnsi="Verdana"/>
                          <w:b/>
                          <w:sz w:val="16"/>
                          <w:highlight w:val="cyan"/>
                        </w:rPr>
                        <w:t>&gt;’ may be included if desired. See the Explanatory Notes on the Public Service Contract for more information on the optional provisions and how to use them.</w:t>
                      </w:r>
                    </w:p>
                    <w:p w14:paraId="72B8DDDB" w14:textId="2BF7C9D4"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Where the word 'OR' is placed between provisions, one of the options must be selected. The other option(s) must be deleted from the contract.</w:t>
                      </w:r>
                    </w:p>
                    <w:p w14:paraId="37C1EC6B" w14:textId="77777777" w:rsidR="004F0C6F" w:rsidRPr="00061A0C"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en-US"/>
                        </w:rPr>
                      </w:pPr>
                    </w:p>
                    <w:p w14:paraId="45D89078" w14:textId="4CE7CA1A" w:rsidR="004F0C6F" w:rsidRPr="00E2287E" w:rsidRDefault="001B02A9"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xml:space="preserve"> </w:t>
                      </w:r>
                    </w:p>
                    <w:p w14:paraId="202B2283" w14:textId="5C06A02F" w:rsidR="004F0C6F" w:rsidRPr="00E2287E"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rPr>
                      </w:pPr>
                      <w:r>
                        <w:rPr>
                          <w:rFonts w:ascii="Verdana" w:hAnsi="Verdana"/>
                          <w:b/>
                          <w:sz w:val="16"/>
                          <w:highlight w:val="cyan"/>
                        </w:rPr>
                        <w:t>NB: Delete these instructions before using the contract.</w:t>
                      </w:r>
                    </w:p>
                    <w:p w14:paraId="0A93DD85" w14:textId="77777777" w:rsidR="001C43A3" w:rsidRPr="00061A0C" w:rsidRDefault="001C43A3"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lang w:val="en-US"/>
                        </w:rPr>
                      </w:pPr>
                    </w:p>
                    <w:p w14:paraId="0AE82F2C" w14:textId="111D324D" w:rsidR="00203DBA" w:rsidRPr="007F55B7" w:rsidRDefault="00203DBA" w:rsidP="00203DBA">
                      <w:pPr>
                        <w:tabs>
                          <w:tab w:val="left" w:pos="480"/>
                          <w:tab w:val="left" w:pos="600"/>
                          <w:tab w:val="left" w:pos="960"/>
                          <w:tab w:val="left" w:pos="2040"/>
                          <w:tab w:val="left" w:pos="4320"/>
                          <w:tab w:val="left" w:pos="6480"/>
                        </w:tabs>
                        <w:suppressAutoHyphens/>
                        <w:ind w:right="140"/>
                        <w:rPr>
                          <w:rFonts w:ascii="Verdana" w:hAnsi="Verdana" w:cs="Arial"/>
                          <w:sz w:val="16"/>
                          <w:szCs w:val="16"/>
                        </w:rPr>
                      </w:pPr>
                      <w:r>
                        <w:rPr>
                          <w:rFonts w:ascii="Verdana" w:hAnsi="Verdana"/>
                          <w:sz w:val="16"/>
                        </w:rPr>
                        <w:t>(Date of version: March 2025)</w:t>
                      </w:r>
                    </w:p>
                    <w:p w14:paraId="0CA8D91D" w14:textId="77777777" w:rsidR="00203DBA" w:rsidRPr="00262CF4" w:rsidRDefault="00203DBA" w:rsidP="00F140E5">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31D7CA0A" w14:textId="77777777" w:rsidR="004F0C6F" w:rsidRPr="00262CF4" w:rsidRDefault="004F0C6F">
                      <w:pPr>
                        <w:rPr>
                          <w:rFonts w:ascii="Verdana" w:hAnsi="Verdana"/>
                          <w:sz w:val="18"/>
                          <w:szCs w:val="18"/>
                          <w:lang w:val="nl"/>
                        </w:rPr>
                      </w:pPr>
                    </w:p>
                  </w:txbxContent>
                </v:textbox>
                <w10:wrap anchorx="margin"/>
              </v:shape>
            </w:pict>
          </mc:Fallback>
        </mc:AlternateContent>
      </w:r>
    </w:p>
    <w:p w14:paraId="2C40D5EF" w14:textId="77777777" w:rsidR="00F140E5" w:rsidRPr="008243B7" w:rsidRDefault="00F140E5"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4E5BEA3F" w14:textId="77777777" w:rsidR="00F140E5" w:rsidRPr="008243B7" w:rsidRDefault="00F140E5"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736441C" w14:textId="77777777" w:rsidR="00252ABA" w:rsidRPr="008243B7" w:rsidRDefault="00252ABA"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7DFBC1E" w14:textId="77777777" w:rsidR="00252ABA" w:rsidRPr="008243B7" w:rsidRDefault="00252ABA"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1D408B7D" w14:textId="77777777" w:rsidR="00252ABA" w:rsidRPr="008243B7" w:rsidRDefault="00252ABA"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03403EA" w14:textId="77777777" w:rsidR="00252ABA" w:rsidRPr="008243B7" w:rsidRDefault="00252ABA"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7687091D" w14:textId="77777777" w:rsidR="00252ABA" w:rsidRPr="008243B7" w:rsidRDefault="00252ABA"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7F197DEB" w14:textId="77777777" w:rsidR="009421D4" w:rsidRDefault="009421D4" w:rsidP="00B2622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42A8AEBA" w14:textId="77777777" w:rsidR="00B2622D" w:rsidRDefault="00B2622D"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0D8568F5" w14:textId="77777777" w:rsidR="0079139E" w:rsidRDefault="0079139E"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02F1A860" w14:textId="77777777" w:rsidR="00657F65" w:rsidRDefault="00657F65"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7C2FCA34" w14:textId="77777777" w:rsidR="00C560A0" w:rsidRDefault="00C560A0"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5C43E12D" w14:textId="1FF4936F" w:rsidR="00122BC9" w:rsidRPr="008243B7" w:rsidRDefault="00122BC9" w:rsidP="008243B7">
      <w:pPr>
        <w:tabs>
          <w:tab w:val="left" w:pos="480"/>
          <w:tab w:val="left" w:pos="600"/>
          <w:tab w:val="left" w:pos="960"/>
          <w:tab w:val="left" w:pos="2040"/>
          <w:tab w:val="left" w:pos="4320"/>
          <w:tab w:val="left" w:pos="6480"/>
        </w:tabs>
        <w:suppressAutoHyphens/>
        <w:rPr>
          <w:rFonts w:ascii="Verdana" w:hAnsi="Verdana" w:cs="Helvetica"/>
        </w:rPr>
      </w:pPr>
      <w:r>
        <w:rPr>
          <w:rFonts w:ascii="Verdana" w:hAnsi="Verdana"/>
          <w:b/>
        </w:rPr>
        <w:t>Public Service Contract (ARVODI 2025)</w:t>
      </w:r>
    </w:p>
    <w:p w14:paraId="33225064" w14:textId="7D998308" w:rsidR="00122BC9" w:rsidRPr="008243B7" w:rsidRDefault="00122BC9" w:rsidP="008243B7">
      <w:pPr>
        <w:suppressAutoHyphens/>
        <w:ind w:right="-1"/>
        <w:rPr>
          <w:rFonts w:ascii="Verdana" w:hAnsi="Verdana" w:cs="Helvetica"/>
          <w:sz w:val="18"/>
          <w:szCs w:val="18"/>
        </w:rPr>
      </w:pPr>
      <w:r>
        <w:rPr>
          <w:rFonts w:ascii="Verdana" w:hAnsi="Verdana"/>
          <w:sz w:val="18"/>
        </w:rPr>
        <w:t xml:space="preserve">Contract number: </w:t>
      </w:r>
      <w:r>
        <w:rPr>
          <w:rFonts w:ascii="Verdana" w:hAnsi="Verdana"/>
          <w:sz w:val="18"/>
          <w:highlight w:val="cyan"/>
        </w:rPr>
        <w:t>[...]</w:t>
      </w:r>
    </w:p>
    <w:p w14:paraId="4672EC63" w14:textId="16D06B22" w:rsidR="00122BC9" w:rsidRPr="00061A0C" w:rsidRDefault="00122BC9" w:rsidP="004700D7">
      <w:pPr>
        <w:tabs>
          <w:tab w:val="left" w:pos="5120"/>
        </w:tabs>
        <w:suppressAutoHyphens/>
        <w:ind w:right="-1"/>
        <w:rPr>
          <w:rFonts w:ascii="Verdana" w:hAnsi="Verdana" w:cs="Helvetica"/>
          <w:sz w:val="18"/>
          <w:szCs w:val="18"/>
          <w:lang w:val="en-US"/>
        </w:rPr>
      </w:pPr>
    </w:p>
    <w:p w14:paraId="41E3668F" w14:textId="77777777" w:rsidR="00122BC9" w:rsidRPr="00061A0C" w:rsidRDefault="00122BC9" w:rsidP="008243B7">
      <w:pPr>
        <w:suppressAutoHyphens/>
        <w:ind w:right="-1"/>
        <w:rPr>
          <w:rFonts w:ascii="Verdana" w:hAnsi="Verdana" w:cs="Helvetica"/>
          <w:sz w:val="18"/>
          <w:szCs w:val="18"/>
          <w:lang w:val="en-US"/>
        </w:rPr>
      </w:pPr>
    </w:p>
    <w:p w14:paraId="4BE2588F" w14:textId="77777777" w:rsidR="00122BC9" w:rsidRPr="008243B7" w:rsidRDefault="00122BC9" w:rsidP="008243B7">
      <w:pPr>
        <w:suppressAutoHyphens/>
        <w:ind w:right="-1"/>
        <w:rPr>
          <w:rFonts w:ascii="Verdana" w:hAnsi="Verdana" w:cs="Arial"/>
          <w:sz w:val="18"/>
          <w:szCs w:val="18"/>
        </w:rPr>
      </w:pPr>
      <w:r>
        <w:rPr>
          <w:rFonts w:ascii="Verdana" w:hAnsi="Verdana"/>
          <w:b/>
          <w:sz w:val="18"/>
        </w:rPr>
        <w:t>The undersigned:</w:t>
      </w:r>
    </w:p>
    <w:p w14:paraId="456C5345" w14:textId="77777777" w:rsidR="00122BC9" w:rsidRPr="00061A0C" w:rsidRDefault="00122BC9" w:rsidP="008243B7">
      <w:pPr>
        <w:suppressAutoHyphens/>
        <w:ind w:right="-1"/>
        <w:rPr>
          <w:rFonts w:ascii="Verdana" w:hAnsi="Verdana" w:cs="Arial"/>
          <w:sz w:val="18"/>
          <w:szCs w:val="18"/>
          <w:lang w:val="en-US"/>
        </w:rPr>
      </w:pPr>
    </w:p>
    <w:p w14:paraId="67C3586E" w14:textId="2573EA6F" w:rsidR="00122BC9" w:rsidRPr="008243B7" w:rsidRDefault="00122BC9" w:rsidP="008243B7">
      <w:pPr>
        <w:suppressAutoHyphens/>
        <w:ind w:right="-1"/>
        <w:rPr>
          <w:rFonts w:ascii="Verdana" w:hAnsi="Verdana" w:cs="Arial"/>
          <w:sz w:val="18"/>
          <w:szCs w:val="18"/>
        </w:rPr>
      </w:pPr>
      <w:r>
        <w:rPr>
          <w:rFonts w:ascii="Verdana" w:hAnsi="Verdana"/>
          <w:sz w:val="18"/>
        </w:rPr>
        <w:t>1.</w:t>
      </w:r>
      <w:r>
        <w:rPr>
          <w:rFonts w:ascii="Verdana" w:hAnsi="Verdana"/>
          <w:sz w:val="18"/>
        </w:rPr>
        <w:tab/>
        <w:t xml:space="preserve">The State of the Netherlands, which has its seat in The Hague, </w:t>
      </w:r>
    </w:p>
    <w:p w14:paraId="4C24500C" w14:textId="63BCE80B" w:rsidR="00122BC9" w:rsidRPr="008243B7" w:rsidRDefault="007D54D0" w:rsidP="00E2287E">
      <w:pPr>
        <w:suppressAutoHyphens/>
        <w:ind w:left="708" w:right="-1"/>
        <w:rPr>
          <w:rFonts w:ascii="Verdana" w:hAnsi="Verdana" w:cs="Arial"/>
          <w:sz w:val="18"/>
          <w:szCs w:val="18"/>
        </w:rPr>
      </w:pPr>
      <w:r>
        <w:rPr>
          <w:rFonts w:ascii="Verdana" w:hAnsi="Verdana"/>
          <w:sz w:val="18"/>
        </w:rPr>
        <w:t xml:space="preserve">represented by the </w:t>
      </w:r>
      <w:r>
        <w:rPr>
          <w:rFonts w:ascii="Verdana" w:hAnsi="Verdana"/>
          <w:sz w:val="18"/>
          <w:highlight w:val="cyan"/>
        </w:rPr>
        <w:t xml:space="preserve">Minister </w:t>
      </w:r>
      <w:r>
        <w:rPr>
          <w:rFonts w:ascii="Verdana" w:hAnsi="Verdana"/>
          <w:b/>
          <w:bCs/>
          <w:sz w:val="18"/>
          <w:highlight w:val="cyan"/>
        </w:rPr>
        <w:t>OR</w:t>
      </w:r>
      <w:r>
        <w:rPr>
          <w:rFonts w:ascii="Verdana" w:hAnsi="Verdana"/>
          <w:sz w:val="18"/>
          <w:highlight w:val="cyan"/>
        </w:rPr>
        <w:t xml:space="preserve"> State Secretary of/for [portfolio]</w:t>
      </w:r>
      <w:r>
        <w:rPr>
          <w:rFonts w:ascii="Verdana" w:hAnsi="Verdana"/>
          <w:sz w:val="18"/>
        </w:rPr>
        <w:t>,</w:t>
      </w:r>
    </w:p>
    <w:p w14:paraId="281FBF44" w14:textId="77777777" w:rsidR="00122BC9" w:rsidRPr="008243B7" w:rsidRDefault="00122BC9" w:rsidP="00E2287E">
      <w:pPr>
        <w:suppressAutoHyphens/>
        <w:ind w:right="-1" w:firstLine="708"/>
        <w:rPr>
          <w:rFonts w:ascii="Verdana" w:hAnsi="Verdana" w:cs="Arial"/>
          <w:sz w:val="18"/>
          <w:szCs w:val="18"/>
        </w:rPr>
      </w:pPr>
      <w:r>
        <w:rPr>
          <w:rFonts w:ascii="Verdana" w:hAnsi="Verdana"/>
          <w:sz w:val="18"/>
        </w:rPr>
        <w:t>represented in this matter by</w:t>
      </w:r>
    </w:p>
    <w:p w14:paraId="64F9648C" w14:textId="0E6BC79F" w:rsidR="00122BC9" w:rsidRPr="008243B7" w:rsidRDefault="00E173ED" w:rsidP="00E2287E">
      <w:pPr>
        <w:suppressAutoHyphens/>
        <w:ind w:right="-1" w:firstLine="708"/>
        <w:rPr>
          <w:rFonts w:ascii="Verdana" w:hAnsi="Verdana" w:cs="Arial"/>
          <w:sz w:val="18"/>
          <w:szCs w:val="18"/>
        </w:rPr>
      </w:pPr>
      <w:r>
        <w:rPr>
          <w:rFonts w:ascii="Verdana" w:hAnsi="Verdana"/>
          <w:sz w:val="18"/>
          <w:highlight w:val="cyan"/>
        </w:rPr>
        <w:t>[signatory’s name and position],</w:t>
      </w:r>
    </w:p>
    <w:p w14:paraId="4E934EB0" w14:textId="77777777" w:rsidR="00122BC9" w:rsidRPr="008243B7" w:rsidRDefault="00122BC9" w:rsidP="00E2287E">
      <w:pPr>
        <w:suppressAutoHyphens/>
        <w:ind w:right="-1" w:firstLine="708"/>
        <w:rPr>
          <w:rFonts w:ascii="Verdana" w:hAnsi="Verdana" w:cs="Arial"/>
          <w:sz w:val="18"/>
          <w:szCs w:val="18"/>
        </w:rPr>
      </w:pPr>
      <w:r>
        <w:rPr>
          <w:rFonts w:ascii="Verdana" w:hAnsi="Verdana"/>
          <w:sz w:val="18"/>
        </w:rPr>
        <w:t>hereinafter referred to as: the Contracting Authority,</w:t>
      </w:r>
    </w:p>
    <w:p w14:paraId="043E8B23" w14:textId="77777777" w:rsidR="00122BC9" w:rsidRPr="00061A0C" w:rsidRDefault="00122BC9" w:rsidP="008243B7">
      <w:pPr>
        <w:suppressAutoHyphens/>
        <w:ind w:right="-1"/>
        <w:rPr>
          <w:rFonts w:ascii="Verdana" w:hAnsi="Verdana" w:cs="Arial"/>
          <w:sz w:val="18"/>
          <w:szCs w:val="18"/>
          <w:lang w:val="en-US"/>
        </w:rPr>
      </w:pPr>
    </w:p>
    <w:p w14:paraId="6E6C5EFB" w14:textId="77777777" w:rsidR="00122BC9" w:rsidRPr="008243B7" w:rsidRDefault="00122BC9" w:rsidP="00C560A0">
      <w:pPr>
        <w:suppressAutoHyphens/>
        <w:ind w:right="-1" w:firstLine="708"/>
        <w:rPr>
          <w:rFonts w:ascii="Verdana" w:hAnsi="Verdana" w:cs="Arial"/>
          <w:b/>
          <w:sz w:val="18"/>
          <w:szCs w:val="18"/>
        </w:rPr>
      </w:pPr>
      <w:r>
        <w:rPr>
          <w:rFonts w:ascii="Verdana" w:hAnsi="Verdana"/>
          <w:b/>
          <w:sz w:val="18"/>
        </w:rPr>
        <w:t>and</w:t>
      </w:r>
    </w:p>
    <w:p w14:paraId="4E84B5E6" w14:textId="77777777" w:rsidR="00122BC9" w:rsidRPr="00061A0C" w:rsidRDefault="00122BC9" w:rsidP="008243B7">
      <w:pPr>
        <w:suppressAutoHyphens/>
        <w:ind w:right="-1"/>
        <w:rPr>
          <w:rFonts w:ascii="Verdana" w:hAnsi="Verdana" w:cs="Arial"/>
          <w:sz w:val="18"/>
          <w:szCs w:val="18"/>
          <w:lang w:val="en-US"/>
        </w:rPr>
      </w:pPr>
    </w:p>
    <w:p w14:paraId="544315FD" w14:textId="639929BD" w:rsidR="00122BC9" w:rsidRPr="008243B7" w:rsidRDefault="00E173ED" w:rsidP="008243B7">
      <w:pPr>
        <w:suppressAutoHyphens/>
        <w:ind w:right="-1"/>
        <w:rPr>
          <w:rFonts w:ascii="Verdana" w:hAnsi="Verdana" w:cs="Arial"/>
          <w:sz w:val="18"/>
          <w:szCs w:val="18"/>
        </w:rPr>
      </w:pPr>
      <w:r>
        <w:rPr>
          <w:rFonts w:ascii="Verdana" w:hAnsi="Verdana"/>
          <w:sz w:val="18"/>
        </w:rPr>
        <w:t xml:space="preserve">2. </w:t>
      </w:r>
      <w:r>
        <w:rPr>
          <w:rFonts w:ascii="Verdana" w:hAnsi="Verdana"/>
          <w:sz w:val="18"/>
        </w:rPr>
        <w:tab/>
      </w:r>
      <w:r>
        <w:rPr>
          <w:rFonts w:ascii="Verdana" w:hAnsi="Verdana"/>
          <w:sz w:val="18"/>
          <w:highlight w:val="cyan"/>
        </w:rPr>
        <w:t>[Contractor’s full name and legal form]</w:t>
      </w:r>
      <w:r>
        <w:rPr>
          <w:rFonts w:ascii="Verdana" w:hAnsi="Verdana"/>
          <w:sz w:val="18"/>
        </w:rPr>
        <w:t>,</w:t>
      </w:r>
    </w:p>
    <w:p w14:paraId="2CAF7828" w14:textId="7E60444D" w:rsidR="00122BC9" w:rsidRPr="008243B7" w:rsidRDefault="00ED69E4" w:rsidP="00E2287E">
      <w:pPr>
        <w:suppressAutoHyphens/>
        <w:ind w:right="-1" w:firstLine="708"/>
        <w:rPr>
          <w:rFonts w:ascii="Verdana" w:hAnsi="Verdana" w:cs="Arial"/>
          <w:sz w:val="18"/>
          <w:szCs w:val="18"/>
        </w:rPr>
      </w:pPr>
      <w:r>
        <w:rPr>
          <w:rFonts w:ascii="Verdana" w:hAnsi="Verdana"/>
          <w:sz w:val="18"/>
        </w:rPr>
        <w:t xml:space="preserve">which has its registered office in </w:t>
      </w:r>
      <w:r>
        <w:rPr>
          <w:rFonts w:ascii="Verdana" w:hAnsi="Verdana"/>
          <w:sz w:val="18"/>
          <w:highlight w:val="cyan"/>
        </w:rPr>
        <w:t>[...]</w:t>
      </w:r>
      <w:r>
        <w:rPr>
          <w:rFonts w:ascii="Verdana" w:hAnsi="Verdana"/>
          <w:sz w:val="18"/>
        </w:rPr>
        <w:t>,</w:t>
      </w:r>
    </w:p>
    <w:p w14:paraId="62A169ED" w14:textId="5657D4E1" w:rsidR="00122BC9" w:rsidRPr="008243B7" w:rsidRDefault="009C16EB" w:rsidP="00E2287E">
      <w:pPr>
        <w:suppressAutoHyphens/>
        <w:ind w:right="-1" w:firstLine="708"/>
        <w:rPr>
          <w:rFonts w:ascii="Verdana" w:hAnsi="Verdana" w:cs="Arial"/>
          <w:sz w:val="18"/>
          <w:szCs w:val="18"/>
        </w:rPr>
      </w:pPr>
      <w:r>
        <w:rPr>
          <w:rFonts w:ascii="Verdana" w:hAnsi="Verdana"/>
          <w:sz w:val="18"/>
        </w:rPr>
        <w:t>represented in this matter by</w:t>
      </w:r>
    </w:p>
    <w:p w14:paraId="4DC52C7C" w14:textId="0493640F" w:rsidR="006C34EA" w:rsidRDefault="00C173EB" w:rsidP="00C560A0">
      <w:pPr>
        <w:suppressAutoHyphens/>
        <w:ind w:right="-1" w:firstLine="708"/>
        <w:rPr>
          <w:rFonts w:ascii="Verdana" w:hAnsi="Verdana" w:cs="Arial"/>
          <w:sz w:val="18"/>
          <w:szCs w:val="18"/>
        </w:rPr>
      </w:pPr>
      <w:r>
        <w:rPr>
          <w:rFonts w:ascii="Verdana" w:hAnsi="Verdana"/>
          <w:sz w:val="18"/>
          <w:highlight w:val="cyan"/>
        </w:rPr>
        <w:t xml:space="preserve">[signatory’s name] </w:t>
      </w:r>
      <w:bookmarkStart w:id="0" w:name="_Hlk192750364"/>
      <w:r>
        <w:rPr>
          <w:rFonts w:ascii="Verdana" w:hAnsi="Verdana"/>
          <w:b/>
          <w:i/>
          <w:sz w:val="18"/>
          <w:highlight w:val="cyan"/>
        </w:rPr>
        <w:t>&lt;</w:t>
      </w:r>
      <w:r w:rsidRPr="00567A80">
        <w:rPr>
          <w:rFonts w:ascii="Verdana" w:hAnsi="Verdana"/>
          <w:b/>
          <w:i/>
          <w:sz w:val="18"/>
          <w:highlight w:val="cyan"/>
          <w:u w:val="single"/>
        </w:rPr>
        <w:t>OPTIONAL</w:t>
      </w:r>
      <w:r>
        <w:rPr>
          <w:rFonts w:ascii="Verdana" w:hAnsi="Verdana"/>
          <w:b/>
          <w:i/>
          <w:sz w:val="18"/>
          <w:highlight w:val="cyan"/>
        </w:rPr>
        <w:t>&gt;</w:t>
      </w:r>
      <w:r>
        <w:rPr>
          <w:rFonts w:ascii="Verdana" w:hAnsi="Verdana"/>
          <w:i/>
          <w:sz w:val="18"/>
          <w:highlight w:val="cyan"/>
        </w:rPr>
        <w:t xml:space="preserve"> </w:t>
      </w:r>
      <w:bookmarkEnd w:id="0"/>
      <w:r>
        <w:rPr>
          <w:rFonts w:ascii="Verdana" w:hAnsi="Verdana"/>
          <w:sz w:val="18"/>
          <w:highlight w:val="cyan"/>
        </w:rPr>
        <w:t>and</w:t>
      </w:r>
      <w:r>
        <w:rPr>
          <w:rFonts w:ascii="Verdana" w:hAnsi="Verdana"/>
          <w:i/>
          <w:sz w:val="18"/>
          <w:highlight w:val="cyan"/>
        </w:rPr>
        <w:t xml:space="preserve"> </w:t>
      </w:r>
      <w:r>
        <w:rPr>
          <w:rFonts w:ascii="Verdana" w:hAnsi="Verdana"/>
          <w:sz w:val="18"/>
          <w:highlight w:val="cyan"/>
        </w:rPr>
        <w:t xml:space="preserve">[cosignatory’s name], </w:t>
      </w:r>
      <w:r>
        <w:rPr>
          <w:rFonts w:ascii="Verdana" w:hAnsi="Verdana"/>
          <w:sz w:val="18"/>
        </w:rPr>
        <w:tab/>
      </w:r>
    </w:p>
    <w:p w14:paraId="3E2F92C2" w14:textId="2B393C25" w:rsidR="00171295" w:rsidRPr="008243B7" w:rsidRDefault="00122BC9" w:rsidP="00C560A0">
      <w:pPr>
        <w:suppressAutoHyphens/>
        <w:ind w:right="-1" w:firstLine="708"/>
        <w:rPr>
          <w:rFonts w:ascii="Verdana" w:hAnsi="Verdana" w:cs="Arial"/>
          <w:sz w:val="18"/>
          <w:szCs w:val="18"/>
        </w:rPr>
      </w:pPr>
      <w:r>
        <w:rPr>
          <w:rFonts w:ascii="Verdana" w:hAnsi="Verdana"/>
          <w:sz w:val="18"/>
        </w:rPr>
        <w:t>hereinafter referred to as: the Contractor,</w:t>
      </w:r>
    </w:p>
    <w:p w14:paraId="03AEEB87" w14:textId="77777777" w:rsidR="00CD1EA4" w:rsidRPr="00061A0C" w:rsidRDefault="00CD1EA4" w:rsidP="008243B7">
      <w:pPr>
        <w:suppressAutoHyphens/>
        <w:ind w:right="-1"/>
        <w:rPr>
          <w:rFonts w:ascii="Verdana" w:hAnsi="Verdana" w:cs="Arial"/>
          <w:sz w:val="18"/>
          <w:szCs w:val="18"/>
          <w:lang w:val="en-US"/>
        </w:rPr>
      </w:pPr>
    </w:p>
    <w:p w14:paraId="45CBEB86" w14:textId="77777777" w:rsidR="006C34EA" w:rsidRPr="00061A0C" w:rsidRDefault="006C34EA" w:rsidP="008243B7">
      <w:pPr>
        <w:suppressAutoHyphens/>
        <w:ind w:right="-1"/>
        <w:rPr>
          <w:rFonts w:ascii="Verdana" w:hAnsi="Verdana" w:cs="Arial"/>
          <w:b/>
          <w:sz w:val="18"/>
          <w:szCs w:val="18"/>
          <w:lang w:val="en-US"/>
        </w:rPr>
      </w:pPr>
    </w:p>
    <w:p w14:paraId="1CCCA474" w14:textId="77777777" w:rsidR="00C560A0" w:rsidRPr="00061A0C" w:rsidRDefault="00C560A0" w:rsidP="008243B7">
      <w:pPr>
        <w:suppressAutoHyphens/>
        <w:ind w:right="-1"/>
        <w:rPr>
          <w:rFonts w:ascii="Verdana" w:hAnsi="Verdana" w:cs="Arial"/>
          <w:b/>
          <w:sz w:val="18"/>
          <w:szCs w:val="18"/>
          <w:lang w:val="en-US"/>
        </w:rPr>
      </w:pPr>
    </w:p>
    <w:p w14:paraId="688E46FF" w14:textId="5F511CD4" w:rsidR="00122BC9" w:rsidRPr="008243B7" w:rsidRDefault="009718E1" w:rsidP="008243B7">
      <w:pPr>
        <w:suppressAutoHyphens/>
        <w:ind w:right="-1"/>
        <w:rPr>
          <w:rFonts w:ascii="Verdana" w:hAnsi="Verdana" w:cs="Arial"/>
          <w:b/>
          <w:sz w:val="18"/>
          <w:szCs w:val="18"/>
        </w:rPr>
      </w:pPr>
      <w:r>
        <w:rPr>
          <w:rFonts w:ascii="Verdana" w:hAnsi="Verdana"/>
          <w:b/>
          <w:sz w:val="18"/>
        </w:rPr>
        <w:t>WHEREAS:</w:t>
      </w:r>
    </w:p>
    <w:p w14:paraId="678597FF" w14:textId="77777777" w:rsidR="00D81013" w:rsidRPr="00061A0C" w:rsidRDefault="00D81013" w:rsidP="008243B7">
      <w:pPr>
        <w:suppressAutoHyphens/>
        <w:ind w:right="-1"/>
        <w:rPr>
          <w:rFonts w:ascii="Verdana" w:hAnsi="Verdana" w:cs="Arial"/>
          <w:sz w:val="18"/>
          <w:szCs w:val="18"/>
          <w:lang w:val="en-US"/>
        </w:rPr>
      </w:pPr>
    </w:p>
    <w:p w14:paraId="6AF3AD40" w14:textId="205AA123" w:rsidR="00D81013" w:rsidRDefault="00D81013" w:rsidP="008243B7">
      <w:pPr>
        <w:suppressAutoHyphens/>
        <w:ind w:right="-1"/>
        <w:rPr>
          <w:rFonts w:ascii="Verdana" w:hAnsi="Verdana" w:cs="Arial"/>
          <w:i/>
          <w:iCs/>
          <w:sz w:val="18"/>
          <w:szCs w:val="18"/>
        </w:rPr>
      </w:pPr>
      <w:r>
        <w:rPr>
          <w:rFonts w:ascii="Verdana" w:hAnsi="Verdana"/>
          <w:i/>
          <w:sz w:val="18"/>
        </w:rPr>
        <w:t>Organisation and procurement needs of the Contracting Authority</w:t>
      </w:r>
    </w:p>
    <w:p w14:paraId="46ED81DC" w14:textId="7E0FE9D8" w:rsidR="00D81013" w:rsidRDefault="00D81013" w:rsidP="00187BE6">
      <w:pPr>
        <w:pStyle w:val="Lijstalinea"/>
        <w:numPr>
          <w:ilvl w:val="0"/>
          <w:numId w:val="7"/>
        </w:numPr>
        <w:suppressAutoHyphens/>
        <w:ind w:right="-1"/>
        <w:rPr>
          <w:rFonts w:ascii="Verdana" w:hAnsi="Verdana" w:cs="Arial"/>
          <w:sz w:val="18"/>
          <w:szCs w:val="18"/>
        </w:rPr>
      </w:pPr>
      <w:r>
        <w:rPr>
          <w:rFonts w:ascii="Verdana" w:hAnsi="Verdana"/>
          <w:sz w:val="18"/>
        </w:rPr>
        <w:t xml:space="preserve">The Contracting Authority is responsible for </w:t>
      </w:r>
      <w:r>
        <w:rPr>
          <w:rFonts w:ascii="Verdana" w:hAnsi="Verdana"/>
          <w:sz w:val="18"/>
          <w:highlight w:val="cyan"/>
        </w:rPr>
        <w:t>[description of the organisation of the Contracting Authority, in so far as relevant to the Contract]</w:t>
      </w:r>
      <w:r>
        <w:rPr>
          <w:rFonts w:ascii="Verdana" w:hAnsi="Verdana"/>
          <w:sz w:val="18"/>
        </w:rPr>
        <w:t>;</w:t>
      </w:r>
    </w:p>
    <w:p w14:paraId="32F196F1" w14:textId="6E7BE804" w:rsidR="00D81013" w:rsidRDefault="00D81013" w:rsidP="00187BE6">
      <w:pPr>
        <w:pStyle w:val="Lijstalinea"/>
        <w:numPr>
          <w:ilvl w:val="0"/>
          <w:numId w:val="7"/>
        </w:numPr>
        <w:suppressAutoHyphens/>
        <w:ind w:right="-1"/>
        <w:rPr>
          <w:rFonts w:ascii="Verdana" w:hAnsi="Verdana" w:cs="Arial"/>
          <w:sz w:val="18"/>
          <w:szCs w:val="18"/>
        </w:rPr>
      </w:pPr>
      <w:r>
        <w:rPr>
          <w:rFonts w:ascii="Verdana" w:hAnsi="Verdana"/>
          <w:sz w:val="18"/>
        </w:rPr>
        <w:t xml:space="preserve">In performing its duties the Contracting Authority needs </w:t>
      </w:r>
      <w:r>
        <w:rPr>
          <w:rFonts w:ascii="Verdana" w:hAnsi="Verdana"/>
          <w:sz w:val="18"/>
          <w:highlight w:val="cyan"/>
        </w:rPr>
        <w:t>[description of the procurement needs]</w:t>
      </w:r>
      <w:r>
        <w:rPr>
          <w:rFonts w:ascii="Verdana" w:hAnsi="Verdana"/>
          <w:sz w:val="18"/>
        </w:rPr>
        <w:t>;</w:t>
      </w:r>
    </w:p>
    <w:p w14:paraId="6B8C5EBC" w14:textId="2C5FC228" w:rsidR="00D81013" w:rsidRDefault="00D81013" w:rsidP="00187BE6">
      <w:pPr>
        <w:pStyle w:val="Lijstalinea"/>
        <w:numPr>
          <w:ilvl w:val="0"/>
          <w:numId w:val="7"/>
        </w:numPr>
        <w:suppressAutoHyphens/>
        <w:ind w:right="-1"/>
        <w:rPr>
          <w:rFonts w:ascii="Verdana" w:hAnsi="Verdana" w:cs="Arial"/>
          <w:sz w:val="18"/>
          <w:szCs w:val="18"/>
        </w:rPr>
      </w:pPr>
      <w:r>
        <w:rPr>
          <w:rFonts w:ascii="Verdana" w:hAnsi="Verdana"/>
          <w:sz w:val="18"/>
          <w:highlight w:val="cyan"/>
        </w:rPr>
        <w:t>[Name of company]</w:t>
      </w:r>
      <w:r>
        <w:rPr>
          <w:rFonts w:ascii="Verdana" w:hAnsi="Verdana"/>
          <w:sz w:val="18"/>
        </w:rPr>
        <w:t xml:space="preserve"> has sufficiently familiarised itself with what the Contracting Authority wishes to achieve by means of the contract;</w:t>
      </w:r>
    </w:p>
    <w:p w14:paraId="59D2B649" w14:textId="77777777" w:rsidR="004B511B" w:rsidRPr="00061A0C" w:rsidRDefault="004B511B" w:rsidP="004B511B">
      <w:pPr>
        <w:suppressAutoHyphens/>
        <w:ind w:right="-1"/>
        <w:rPr>
          <w:rFonts w:ascii="Verdana" w:hAnsi="Verdana" w:cs="Arial"/>
          <w:sz w:val="18"/>
          <w:szCs w:val="18"/>
          <w:lang w:val="en-US"/>
        </w:rPr>
      </w:pPr>
    </w:p>
    <w:p w14:paraId="272B3196" w14:textId="77777777" w:rsidR="004B511B" w:rsidRPr="00061A0C" w:rsidRDefault="004B511B" w:rsidP="004B511B">
      <w:pPr>
        <w:suppressAutoHyphens/>
        <w:ind w:right="-1"/>
        <w:rPr>
          <w:rFonts w:ascii="Verdana" w:hAnsi="Verdana" w:cs="Arial"/>
          <w:sz w:val="18"/>
          <w:szCs w:val="18"/>
          <w:lang w:val="en-US"/>
        </w:rPr>
      </w:pPr>
    </w:p>
    <w:p w14:paraId="02EAC240" w14:textId="123C856C" w:rsidR="00187BE6" w:rsidRPr="004B511B" w:rsidRDefault="00187BE6" w:rsidP="004B511B">
      <w:pPr>
        <w:suppressAutoHyphens/>
        <w:ind w:right="-1"/>
        <w:rPr>
          <w:rFonts w:ascii="Verdana" w:hAnsi="Verdana" w:cs="Arial"/>
          <w:b/>
          <w:bCs/>
          <w:sz w:val="18"/>
          <w:szCs w:val="18"/>
        </w:rPr>
      </w:pPr>
      <w:r>
        <w:rPr>
          <w:rFonts w:ascii="Verdana" w:hAnsi="Verdana"/>
          <w:b/>
          <w:i/>
          <w:sz w:val="18"/>
          <w:highlight w:val="cyan"/>
        </w:rPr>
        <w:t>&lt;</w:t>
      </w:r>
      <w:r>
        <w:rPr>
          <w:rFonts w:ascii="Verdana" w:hAnsi="Verdana"/>
          <w:b/>
          <w:i/>
          <w:sz w:val="18"/>
          <w:highlight w:val="cyan"/>
          <w:u w:val="single"/>
        </w:rPr>
        <w:t>OPTIONAL</w:t>
      </w:r>
      <w:r>
        <w:rPr>
          <w:rFonts w:ascii="Verdana" w:hAnsi="Verdana"/>
          <w:b/>
          <w:sz w:val="18"/>
          <w:highlight w:val="cyan"/>
        </w:rPr>
        <w:t>&gt;</w:t>
      </w:r>
    </w:p>
    <w:p w14:paraId="423B5FA5" w14:textId="03F5AC97" w:rsidR="00D81013" w:rsidRDefault="00D81013" w:rsidP="00D81013">
      <w:pPr>
        <w:suppressAutoHyphens/>
        <w:ind w:right="-1"/>
        <w:rPr>
          <w:rFonts w:ascii="Verdana" w:hAnsi="Verdana" w:cs="Arial"/>
          <w:i/>
          <w:iCs/>
          <w:sz w:val="18"/>
          <w:szCs w:val="18"/>
        </w:rPr>
      </w:pPr>
      <w:r>
        <w:rPr>
          <w:rFonts w:ascii="Verdana" w:hAnsi="Verdana"/>
          <w:i/>
          <w:sz w:val="18"/>
        </w:rPr>
        <w:t>Course of the procurement procedure</w:t>
      </w:r>
    </w:p>
    <w:p w14:paraId="6C9B4521" w14:textId="257F62B7" w:rsidR="00187BE6" w:rsidRPr="00C972F6" w:rsidRDefault="00187BE6" w:rsidP="007871ED">
      <w:pPr>
        <w:pStyle w:val="Lijstalinea"/>
        <w:numPr>
          <w:ilvl w:val="0"/>
          <w:numId w:val="7"/>
        </w:numPr>
        <w:suppressAutoHyphens/>
        <w:ind w:right="-1"/>
        <w:rPr>
          <w:rFonts w:ascii="Verdana" w:hAnsi="Verdana" w:cs="Arial"/>
          <w:sz w:val="18"/>
          <w:szCs w:val="18"/>
        </w:rPr>
      </w:pPr>
      <w:bookmarkStart w:id="1" w:name="_Hlk190869722"/>
      <w:r>
        <w:rPr>
          <w:rFonts w:ascii="Verdana" w:hAnsi="Verdana"/>
          <w:sz w:val="18"/>
        </w:rPr>
        <w:t xml:space="preserve">In connection with the above recitals, the Contracting Authority conducted a </w:t>
      </w:r>
      <w:r>
        <w:rPr>
          <w:rFonts w:ascii="Verdana" w:hAnsi="Verdana"/>
          <w:sz w:val="18"/>
          <w:highlight w:val="cyan"/>
        </w:rPr>
        <w:t>[nature of the procedure]</w:t>
      </w:r>
      <w:r>
        <w:rPr>
          <w:rFonts w:ascii="Verdana" w:hAnsi="Verdana"/>
          <w:sz w:val="18"/>
        </w:rPr>
        <w:t xml:space="preserve"> for the procurement of </w:t>
      </w:r>
      <w:r>
        <w:rPr>
          <w:rFonts w:ascii="Verdana" w:hAnsi="Verdana"/>
          <w:sz w:val="18"/>
          <w:highlight w:val="cyan"/>
        </w:rPr>
        <w:t>[description of Services]</w:t>
      </w:r>
      <w:r>
        <w:rPr>
          <w:rFonts w:ascii="Verdana" w:hAnsi="Verdana"/>
          <w:sz w:val="18"/>
        </w:rPr>
        <w:t>;</w:t>
      </w:r>
    </w:p>
    <w:p w14:paraId="4D24A6EB" w14:textId="21230D13" w:rsidR="00187BE6" w:rsidRDefault="00E25E84" w:rsidP="00187BE6">
      <w:pPr>
        <w:pStyle w:val="Lijstalinea"/>
        <w:numPr>
          <w:ilvl w:val="0"/>
          <w:numId w:val="7"/>
        </w:numPr>
        <w:suppressAutoHyphens/>
        <w:ind w:right="-1"/>
        <w:rPr>
          <w:rFonts w:ascii="Verdana" w:hAnsi="Verdana" w:cs="Arial"/>
          <w:sz w:val="18"/>
          <w:szCs w:val="18"/>
        </w:rPr>
      </w:pPr>
      <w:r>
        <w:rPr>
          <w:rFonts w:ascii="Verdana" w:hAnsi="Verdana"/>
          <w:sz w:val="18"/>
          <w:highlight w:val="cyan"/>
        </w:rPr>
        <w:t>[description of the course of the procurement procedure followed]</w:t>
      </w:r>
      <w:r>
        <w:rPr>
          <w:rFonts w:ascii="Verdana" w:hAnsi="Verdana"/>
          <w:sz w:val="18"/>
        </w:rPr>
        <w:t>;</w:t>
      </w:r>
    </w:p>
    <w:p w14:paraId="70956337" w14:textId="2280C543" w:rsidR="00187BE6" w:rsidRPr="00187BE6" w:rsidRDefault="00187BE6" w:rsidP="00187BE6">
      <w:pPr>
        <w:pStyle w:val="Lijstalinea"/>
        <w:numPr>
          <w:ilvl w:val="0"/>
          <w:numId w:val="7"/>
        </w:numPr>
        <w:suppressAutoHyphens/>
        <w:ind w:right="-1"/>
        <w:rPr>
          <w:rFonts w:ascii="Verdana" w:hAnsi="Verdana" w:cs="Arial"/>
          <w:sz w:val="18"/>
          <w:szCs w:val="18"/>
        </w:rPr>
      </w:pPr>
      <w:r>
        <w:rPr>
          <w:rFonts w:ascii="Verdana" w:hAnsi="Verdana"/>
          <w:sz w:val="18"/>
        </w:rPr>
        <w:t xml:space="preserve">the Contracting Authority awarded the contract to the Contractor on </w:t>
      </w:r>
      <w:r>
        <w:rPr>
          <w:rFonts w:ascii="Verdana" w:hAnsi="Verdana"/>
          <w:sz w:val="18"/>
          <w:highlight w:val="cyan"/>
        </w:rPr>
        <w:t>[date]</w:t>
      </w:r>
      <w:r>
        <w:rPr>
          <w:rFonts w:ascii="Verdana" w:hAnsi="Verdana"/>
          <w:sz w:val="18"/>
        </w:rPr>
        <w:t>;</w:t>
      </w:r>
    </w:p>
    <w:bookmarkEnd w:id="1"/>
    <w:p w14:paraId="629FA07F" w14:textId="77777777" w:rsidR="003B539B" w:rsidRPr="00061A0C" w:rsidRDefault="003B539B" w:rsidP="00171295">
      <w:pPr>
        <w:suppressAutoHyphens/>
        <w:ind w:right="-1"/>
        <w:rPr>
          <w:rFonts w:ascii="Verdana" w:hAnsi="Verdana" w:cs="Arial"/>
          <w:sz w:val="18"/>
          <w:szCs w:val="18"/>
          <w:lang w:val="en-US"/>
        </w:rPr>
      </w:pPr>
    </w:p>
    <w:p w14:paraId="2D3F1B12" w14:textId="77777777" w:rsidR="00036D31" w:rsidRPr="00061A0C" w:rsidRDefault="00036D31" w:rsidP="005526EE">
      <w:pPr>
        <w:suppressAutoHyphens/>
        <w:ind w:right="-1"/>
        <w:rPr>
          <w:rFonts w:ascii="Verdana" w:hAnsi="Verdana" w:cs="Arial"/>
          <w:sz w:val="18"/>
          <w:szCs w:val="18"/>
          <w:lang w:val="en-US"/>
        </w:rPr>
      </w:pPr>
    </w:p>
    <w:p w14:paraId="2005A2B0" w14:textId="77777777" w:rsidR="00C560A0" w:rsidRPr="00061A0C" w:rsidRDefault="00C560A0" w:rsidP="005526EE">
      <w:pPr>
        <w:suppressAutoHyphens/>
        <w:ind w:right="-1"/>
        <w:rPr>
          <w:rFonts w:ascii="Verdana" w:hAnsi="Verdana" w:cs="Arial"/>
          <w:sz w:val="18"/>
          <w:szCs w:val="18"/>
          <w:lang w:val="en-US"/>
        </w:rPr>
      </w:pPr>
    </w:p>
    <w:p w14:paraId="7E66A80A" w14:textId="77777777" w:rsidR="00036D31" w:rsidRPr="00061A0C" w:rsidRDefault="00036D31" w:rsidP="005526EE">
      <w:pPr>
        <w:suppressAutoHyphens/>
        <w:ind w:right="-1"/>
        <w:rPr>
          <w:rFonts w:ascii="Verdana" w:hAnsi="Verdana" w:cs="Arial"/>
          <w:b/>
          <w:sz w:val="18"/>
          <w:szCs w:val="18"/>
          <w:lang w:val="en-US"/>
        </w:rPr>
      </w:pPr>
    </w:p>
    <w:p w14:paraId="5A651CB2" w14:textId="77777777" w:rsidR="00122BC9" w:rsidRPr="005526EE" w:rsidRDefault="009718E1" w:rsidP="005526EE">
      <w:pPr>
        <w:suppressAutoHyphens/>
        <w:ind w:right="-1"/>
        <w:rPr>
          <w:rFonts w:ascii="Verdana" w:hAnsi="Verdana" w:cs="Arial"/>
          <w:sz w:val="18"/>
          <w:szCs w:val="18"/>
        </w:rPr>
      </w:pPr>
      <w:r>
        <w:rPr>
          <w:rFonts w:ascii="Verdana" w:hAnsi="Verdana"/>
          <w:b/>
          <w:sz w:val="18"/>
        </w:rPr>
        <w:t xml:space="preserve">AGREE AS FOLLOWS: </w:t>
      </w:r>
    </w:p>
    <w:p w14:paraId="740ACCBA" w14:textId="77777777" w:rsidR="00122BC9" w:rsidRPr="00061A0C" w:rsidRDefault="00122BC9" w:rsidP="008243B7">
      <w:pPr>
        <w:suppressAutoHyphens/>
        <w:ind w:right="-1"/>
        <w:rPr>
          <w:rFonts w:ascii="Verdana" w:hAnsi="Verdana" w:cs="Arial"/>
          <w:sz w:val="18"/>
          <w:szCs w:val="18"/>
          <w:lang w:val="en-US"/>
        </w:rPr>
      </w:pPr>
    </w:p>
    <w:p w14:paraId="35184F59" w14:textId="5218310E" w:rsidR="0046201A" w:rsidRDefault="00122BC9" w:rsidP="008243B7">
      <w:pPr>
        <w:suppressAutoHyphens/>
        <w:ind w:right="-1"/>
        <w:rPr>
          <w:rFonts w:ascii="Verdana" w:hAnsi="Verdana" w:cs="Arial"/>
          <w:sz w:val="18"/>
          <w:szCs w:val="18"/>
        </w:rPr>
      </w:pPr>
      <w:r>
        <w:rPr>
          <w:rFonts w:ascii="Verdana" w:hAnsi="Verdana"/>
          <w:sz w:val="18"/>
        </w:rPr>
        <w:t>A number of terms in this Contract are written with initial capitals. These terms are defined in article 1 of the General Government Terms and Conditions for Public Service Contracts 2025 (ARVODI 2025).</w:t>
      </w:r>
    </w:p>
    <w:p w14:paraId="2CE1991E" w14:textId="77777777" w:rsidR="007F55B7" w:rsidRPr="00061A0C" w:rsidRDefault="007F55B7" w:rsidP="008243B7">
      <w:pPr>
        <w:suppressAutoHyphens/>
        <w:ind w:right="-1"/>
        <w:rPr>
          <w:rFonts w:ascii="Verdana" w:hAnsi="Verdana" w:cs="Arial"/>
          <w:sz w:val="18"/>
          <w:szCs w:val="18"/>
          <w:lang w:val="en-US"/>
        </w:rPr>
      </w:pPr>
    </w:p>
    <w:p w14:paraId="4089CC8E" w14:textId="77777777" w:rsidR="007F55B7" w:rsidRPr="00061A0C" w:rsidRDefault="007F55B7" w:rsidP="008243B7">
      <w:pPr>
        <w:suppressAutoHyphens/>
        <w:ind w:right="-1"/>
        <w:rPr>
          <w:rFonts w:ascii="Verdana" w:hAnsi="Verdana" w:cs="Arial"/>
          <w:sz w:val="18"/>
          <w:szCs w:val="18"/>
          <w:lang w:val="en-US"/>
        </w:rPr>
      </w:pPr>
    </w:p>
    <w:p w14:paraId="24802717" w14:textId="77777777" w:rsidR="00122BC9" w:rsidRPr="008243B7" w:rsidRDefault="00122BC9" w:rsidP="008243B7">
      <w:pPr>
        <w:suppressAutoHyphens/>
        <w:ind w:right="-1"/>
        <w:rPr>
          <w:rFonts w:ascii="Verdana" w:hAnsi="Verdana" w:cs="Arial"/>
          <w:sz w:val="18"/>
          <w:szCs w:val="18"/>
        </w:rPr>
      </w:pPr>
      <w:r>
        <w:rPr>
          <w:rFonts w:ascii="Verdana" w:hAnsi="Verdana"/>
          <w:b/>
          <w:sz w:val="18"/>
        </w:rPr>
        <w:lastRenderedPageBreak/>
        <w:t>1.</w:t>
      </w:r>
      <w:r>
        <w:rPr>
          <w:rFonts w:ascii="Verdana" w:hAnsi="Verdana"/>
          <w:b/>
          <w:sz w:val="18"/>
        </w:rPr>
        <w:tab/>
        <w:t>Subject of the Contract</w:t>
      </w:r>
    </w:p>
    <w:p w14:paraId="63686429" w14:textId="77777777" w:rsidR="00122BC9" w:rsidRPr="00061A0C" w:rsidRDefault="00122BC9" w:rsidP="008243B7">
      <w:pPr>
        <w:suppressAutoHyphens/>
        <w:ind w:left="567" w:right="-1" w:hanging="567"/>
        <w:rPr>
          <w:rFonts w:ascii="Verdana" w:hAnsi="Verdana" w:cs="Arial"/>
          <w:sz w:val="18"/>
          <w:szCs w:val="18"/>
          <w:lang w:val="en-US"/>
        </w:rPr>
      </w:pPr>
    </w:p>
    <w:p w14:paraId="36D76BB0" w14:textId="42020A5E" w:rsidR="00122BC9" w:rsidRPr="008243B7" w:rsidRDefault="006D31C9" w:rsidP="008243B7">
      <w:pPr>
        <w:suppressAutoHyphens/>
        <w:ind w:left="720" w:right="-1" w:hanging="720"/>
        <w:rPr>
          <w:rFonts w:ascii="Verdana" w:hAnsi="Verdana" w:cs="Arial"/>
          <w:sz w:val="18"/>
          <w:szCs w:val="18"/>
        </w:rPr>
      </w:pPr>
      <w:r>
        <w:rPr>
          <w:rFonts w:ascii="Verdana" w:hAnsi="Verdana"/>
          <w:sz w:val="18"/>
        </w:rPr>
        <w:t>1.1</w:t>
      </w:r>
      <w:r>
        <w:rPr>
          <w:rFonts w:ascii="Verdana" w:hAnsi="Verdana"/>
          <w:sz w:val="18"/>
        </w:rPr>
        <w:tab/>
        <w:t xml:space="preserve">The Contracting Authority engages the Contractor to perform Services </w:t>
      </w:r>
      <w:r>
        <w:rPr>
          <w:rFonts w:ascii="Verdana" w:hAnsi="Verdana"/>
          <w:i/>
          <w:sz w:val="18"/>
          <w:highlight w:val="cyan"/>
        </w:rPr>
        <w:t>(instructions: the Services may be briefly described or the nature of the activities indicated)</w:t>
      </w:r>
      <w:r>
        <w:rPr>
          <w:rFonts w:ascii="Verdana" w:hAnsi="Verdana"/>
          <w:sz w:val="18"/>
        </w:rPr>
        <w:t xml:space="preserve"> as described in the Contracting Authority’s request for tenders dated </w:t>
      </w:r>
      <w:r>
        <w:rPr>
          <w:rFonts w:ascii="Verdana" w:hAnsi="Verdana"/>
          <w:sz w:val="18"/>
          <w:highlight w:val="cyan"/>
        </w:rPr>
        <w:t>[date]</w:t>
      </w:r>
      <w:r>
        <w:rPr>
          <w:rFonts w:ascii="Verdana" w:hAnsi="Verdana"/>
          <w:sz w:val="18"/>
        </w:rPr>
        <w:t xml:space="preserve">, reference </w:t>
      </w:r>
      <w:r>
        <w:rPr>
          <w:rFonts w:ascii="Verdana" w:hAnsi="Verdana"/>
          <w:sz w:val="18"/>
          <w:highlight w:val="cyan"/>
        </w:rPr>
        <w:t>[...]</w:t>
      </w:r>
      <w:r>
        <w:rPr>
          <w:rFonts w:ascii="Verdana" w:hAnsi="Verdana"/>
          <w:sz w:val="18"/>
        </w:rPr>
        <w:t xml:space="preserve"> (Schedule </w:t>
      </w:r>
      <w:r>
        <w:rPr>
          <w:rFonts w:ascii="Verdana" w:hAnsi="Verdana"/>
          <w:sz w:val="18"/>
          <w:highlight w:val="cyan"/>
        </w:rPr>
        <w:t>...</w:t>
      </w:r>
      <w:r>
        <w:rPr>
          <w:rFonts w:ascii="Verdana" w:hAnsi="Verdana"/>
          <w:sz w:val="18"/>
        </w:rPr>
        <w:t xml:space="preserve">)  and the Contractor’s tender dated </w:t>
      </w:r>
      <w:r>
        <w:rPr>
          <w:rFonts w:ascii="Verdana" w:hAnsi="Verdana"/>
          <w:sz w:val="18"/>
          <w:highlight w:val="cyan"/>
        </w:rPr>
        <w:t>[date]</w:t>
      </w:r>
      <w:r>
        <w:rPr>
          <w:rFonts w:ascii="Verdana" w:hAnsi="Verdana"/>
          <w:sz w:val="18"/>
        </w:rPr>
        <w:t xml:space="preserve">, reference </w:t>
      </w:r>
      <w:r>
        <w:rPr>
          <w:rFonts w:ascii="Verdana" w:hAnsi="Verdana"/>
          <w:sz w:val="18"/>
          <w:highlight w:val="cyan"/>
        </w:rPr>
        <w:t>[...]</w:t>
      </w:r>
      <w:r>
        <w:rPr>
          <w:rFonts w:ascii="Verdana" w:hAnsi="Verdana"/>
          <w:sz w:val="18"/>
        </w:rPr>
        <w:t xml:space="preserve"> (Schedule </w:t>
      </w:r>
      <w:r>
        <w:rPr>
          <w:rFonts w:ascii="Verdana" w:hAnsi="Verdana"/>
          <w:sz w:val="18"/>
          <w:highlight w:val="cyan"/>
        </w:rPr>
        <w:t>...</w:t>
      </w:r>
      <w:r>
        <w:rPr>
          <w:rFonts w:ascii="Verdana" w:hAnsi="Verdana"/>
          <w:sz w:val="18"/>
        </w:rPr>
        <w:t>).</w:t>
      </w:r>
    </w:p>
    <w:p w14:paraId="014AFCE8" w14:textId="77777777" w:rsidR="00783E67" w:rsidRPr="00061A0C" w:rsidRDefault="00783E67" w:rsidP="008243B7">
      <w:pPr>
        <w:suppressAutoHyphens/>
        <w:ind w:right="-1" w:firstLine="708"/>
        <w:rPr>
          <w:rFonts w:ascii="Verdana" w:hAnsi="Verdana" w:cs="Arial"/>
          <w:i/>
          <w:sz w:val="18"/>
          <w:szCs w:val="18"/>
          <w:lang w:val="en-US"/>
        </w:rPr>
      </w:pPr>
    </w:p>
    <w:p w14:paraId="4A3FA342" w14:textId="7108106A" w:rsidR="00EF07C6" w:rsidRPr="00EF07C6" w:rsidRDefault="002F6F33" w:rsidP="002F6F33">
      <w:pPr>
        <w:suppressAutoHyphens/>
        <w:ind w:left="708" w:right="-1" w:hanging="708"/>
        <w:rPr>
          <w:rFonts w:ascii="Verdana" w:hAnsi="Verdana" w:cs="Arial"/>
          <w:iCs/>
          <w:sz w:val="18"/>
          <w:szCs w:val="18"/>
        </w:rPr>
      </w:pPr>
      <w:r>
        <w:rPr>
          <w:rFonts w:ascii="Verdana" w:hAnsi="Verdana"/>
          <w:sz w:val="18"/>
        </w:rPr>
        <w:t>1.2</w:t>
      </w:r>
      <w:r>
        <w:rPr>
          <w:rFonts w:ascii="Verdana" w:hAnsi="Verdana"/>
          <w:sz w:val="18"/>
        </w:rPr>
        <w:tab/>
        <w:t xml:space="preserve">This Contract is governed exclusively by the ARVODI 2025 </w:t>
      </w:r>
      <w:r>
        <w:rPr>
          <w:rFonts w:ascii="Verdana" w:hAnsi="Verdana"/>
          <w:sz w:val="18"/>
          <w:highlight w:val="cyan"/>
        </w:rPr>
        <w:t>[(Schedule ...) / of which the Parties already possess a copy)]</w:t>
      </w:r>
      <w:r>
        <w:rPr>
          <w:rFonts w:ascii="Verdana" w:hAnsi="Verdana"/>
          <w:sz w:val="18"/>
        </w:rPr>
        <w:t>, unless this Contract contains provisions to the contrary. Any general and special terms and conditions of the Contractor do not apply.</w:t>
      </w:r>
    </w:p>
    <w:p w14:paraId="7AF972BE" w14:textId="77777777" w:rsidR="00EF07C6" w:rsidRPr="00061A0C" w:rsidRDefault="00EF07C6" w:rsidP="008243B7">
      <w:pPr>
        <w:suppressAutoHyphens/>
        <w:ind w:right="-1" w:firstLine="708"/>
        <w:rPr>
          <w:rFonts w:ascii="Verdana" w:hAnsi="Verdana" w:cs="Arial"/>
          <w:i/>
          <w:sz w:val="18"/>
          <w:szCs w:val="18"/>
          <w:lang w:val="en-US"/>
        </w:rPr>
      </w:pPr>
    </w:p>
    <w:p w14:paraId="34D50C13" w14:textId="7AC3241C" w:rsidR="00122BC9" w:rsidRPr="008243B7" w:rsidRDefault="00783E67" w:rsidP="008243B7">
      <w:pPr>
        <w:suppressAutoHyphens/>
        <w:ind w:left="709" w:hanging="709"/>
        <w:rPr>
          <w:rFonts w:ascii="Verdana" w:hAnsi="Verdana" w:cs="Arial"/>
          <w:sz w:val="18"/>
          <w:szCs w:val="18"/>
        </w:rPr>
      </w:pPr>
      <w:r>
        <w:rPr>
          <w:rFonts w:ascii="Verdana" w:hAnsi="Verdana"/>
          <w:sz w:val="18"/>
        </w:rPr>
        <w:t>1.3</w:t>
      </w:r>
      <w:r>
        <w:rPr>
          <w:rFonts w:ascii="Verdana" w:hAnsi="Verdana"/>
          <w:sz w:val="18"/>
        </w:rPr>
        <w:tab/>
        <w:t>The following documents are an integral part of this Contract. In the event of inconsistencies, the document that is higher in the list takes precedence:</w:t>
      </w:r>
    </w:p>
    <w:p w14:paraId="6C3D0CCB" w14:textId="77777777" w:rsidR="005F1165" w:rsidRPr="00061A0C" w:rsidRDefault="005F1165" w:rsidP="008243B7">
      <w:pPr>
        <w:suppressAutoHyphens/>
        <w:ind w:left="567" w:hanging="567"/>
        <w:rPr>
          <w:rFonts w:ascii="Verdana" w:hAnsi="Verdana" w:cs="Arial"/>
          <w:sz w:val="18"/>
          <w:szCs w:val="18"/>
          <w:lang w:val="en-US"/>
        </w:rPr>
      </w:pPr>
    </w:p>
    <w:p w14:paraId="7D20AF8E" w14:textId="3A01548B" w:rsidR="00C6168B" w:rsidRDefault="009D5591" w:rsidP="008243B7">
      <w:pPr>
        <w:numPr>
          <w:ilvl w:val="0"/>
          <w:numId w:val="4"/>
        </w:numPr>
        <w:tabs>
          <w:tab w:val="left" w:pos="851"/>
        </w:tabs>
        <w:suppressAutoHyphens/>
        <w:ind w:hanging="11"/>
        <w:rPr>
          <w:rFonts w:ascii="Verdana" w:hAnsi="Verdana" w:cs="Arial"/>
          <w:sz w:val="18"/>
          <w:szCs w:val="18"/>
        </w:rPr>
      </w:pPr>
      <w:r>
        <w:rPr>
          <w:rFonts w:ascii="Verdana" w:hAnsi="Verdana"/>
          <w:sz w:val="18"/>
        </w:rPr>
        <w:t>this document;</w:t>
      </w:r>
    </w:p>
    <w:p w14:paraId="6015327C" w14:textId="08912E50" w:rsidR="001B02A9" w:rsidRPr="00E25E84" w:rsidRDefault="00E25E84" w:rsidP="008243B7">
      <w:pPr>
        <w:numPr>
          <w:ilvl w:val="0"/>
          <w:numId w:val="4"/>
        </w:numPr>
        <w:tabs>
          <w:tab w:val="left" w:pos="851"/>
        </w:tabs>
        <w:suppressAutoHyphens/>
        <w:ind w:hanging="11"/>
        <w:rPr>
          <w:rFonts w:ascii="Verdana" w:hAnsi="Verdana" w:cs="Arial"/>
          <w:sz w:val="18"/>
          <w:szCs w:val="18"/>
          <w:highlight w:val="cyan"/>
        </w:rPr>
      </w:pPr>
      <w:bookmarkStart w:id="2" w:name="_Hlk182843618"/>
      <w:r>
        <w:rPr>
          <w:rFonts w:ascii="Verdana" w:hAnsi="Verdana"/>
          <w:sz w:val="18"/>
          <w:highlight w:val="cyan"/>
        </w:rPr>
        <w:t xml:space="preserve">[the Data Processing Agreement (Data Processing Agreement Schedule) </w:t>
      </w:r>
      <w:r>
        <w:rPr>
          <w:rFonts w:ascii="Verdana" w:hAnsi="Verdana"/>
          <w:i/>
          <w:iCs/>
          <w:sz w:val="18"/>
          <w:highlight w:val="cyan"/>
        </w:rPr>
        <w:t>(if applicable)</w:t>
      </w:r>
      <w:r>
        <w:rPr>
          <w:rFonts w:ascii="Verdana" w:hAnsi="Verdana"/>
          <w:sz w:val="18"/>
          <w:highlight w:val="cyan"/>
        </w:rPr>
        <w:t>];</w:t>
      </w:r>
    </w:p>
    <w:bookmarkEnd w:id="2"/>
    <w:p w14:paraId="69FBE114" w14:textId="58AC7128" w:rsidR="00C6168B" w:rsidRPr="008243B7" w:rsidRDefault="009D5591" w:rsidP="008243B7">
      <w:pPr>
        <w:numPr>
          <w:ilvl w:val="0"/>
          <w:numId w:val="4"/>
        </w:numPr>
        <w:tabs>
          <w:tab w:val="left" w:pos="851"/>
        </w:tabs>
        <w:suppressAutoHyphens/>
        <w:ind w:hanging="11"/>
        <w:rPr>
          <w:rFonts w:ascii="Verdana" w:hAnsi="Verdana" w:cs="Arial"/>
          <w:sz w:val="18"/>
          <w:szCs w:val="18"/>
        </w:rPr>
      </w:pPr>
      <w:r>
        <w:rPr>
          <w:rFonts w:ascii="Verdana" w:hAnsi="Verdana"/>
          <w:sz w:val="18"/>
        </w:rPr>
        <w:t>the ARVODI 2025;</w:t>
      </w:r>
    </w:p>
    <w:p w14:paraId="7EF6BE43" w14:textId="6A7DF075" w:rsidR="00C6168B" w:rsidRPr="008243B7" w:rsidRDefault="009D5591" w:rsidP="008243B7">
      <w:pPr>
        <w:numPr>
          <w:ilvl w:val="0"/>
          <w:numId w:val="4"/>
        </w:numPr>
        <w:tabs>
          <w:tab w:val="left" w:pos="851"/>
        </w:tabs>
        <w:suppressAutoHyphens/>
        <w:ind w:hanging="11"/>
        <w:rPr>
          <w:rFonts w:ascii="Verdana" w:hAnsi="Verdana" w:cs="Arial"/>
          <w:sz w:val="18"/>
          <w:szCs w:val="18"/>
        </w:rPr>
      </w:pPr>
      <w:r>
        <w:rPr>
          <w:rFonts w:ascii="Verdana" w:hAnsi="Verdana"/>
          <w:sz w:val="18"/>
        </w:rPr>
        <w:t>the request for tenders;</w:t>
      </w:r>
    </w:p>
    <w:p w14:paraId="5AEE1629" w14:textId="456A9D62" w:rsidR="00C6168B" w:rsidRPr="008243B7" w:rsidRDefault="009D5591" w:rsidP="008243B7">
      <w:pPr>
        <w:numPr>
          <w:ilvl w:val="0"/>
          <w:numId w:val="4"/>
        </w:numPr>
        <w:tabs>
          <w:tab w:val="left" w:pos="851"/>
        </w:tabs>
        <w:suppressAutoHyphens/>
        <w:ind w:hanging="11"/>
        <w:rPr>
          <w:rFonts w:ascii="Verdana" w:hAnsi="Verdana" w:cs="Arial"/>
          <w:sz w:val="18"/>
          <w:szCs w:val="18"/>
        </w:rPr>
      </w:pPr>
      <w:r>
        <w:rPr>
          <w:rFonts w:ascii="Verdana" w:hAnsi="Verdana"/>
          <w:sz w:val="18"/>
        </w:rPr>
        <w:t xml:space="preserve">the other Schedules </w:t>
      </w:r>
      <w:bookmarkStart w:id="3" w:name="_Hlk182843782"/>
      <w:r>
        <w:rPr>
          <w:rFonts w:ascii="Verdana" w:hAnsi="Verdana"/>
          <w:sz w:val="18"/>
          <w:highlight w:val="cyan"/>
        </w:rPr>
        <w:t>(</w:t>
      </w:r>
      <w:r>
        <w:rPr>
          <w:rFonts w:ascii="Verdana" w:hAnsi="Verdana"/>
          <w:i/>
          <w:sz w:val="18"/>
          <w:highlight w:val="cyan"/>
        </w:rPr>
        <w:t>instructions: specify the other Schedules here if applicable</w:t>
      </w:r>
      <w:r>
        <w:rPr>
          <w:rFonts w:ascii="Verdana" w:hAnsi="Verdana"/>
          <w:sz w:val="18"/>
          <w:highlight w:val="cyan"/>
        </w:rPr>
        <w:t>)</w:t>
      </w:r>
      <w:bookmarkEnd w:id="3"/>
      <w:r>
        <w:rPr>
          <w:rFonts w:ascii="Verdana" w:hAnsi="Verdana"/>
          <w:sz w:val="18"/>
        </w:rPr>
        <w:t>;</w:t>
      </w:r>
    </w:p>
    <w:p w14:paraId="7AD50C9D" w14:textId="37522A00" w:rsidR="00C6168B" w:rsidRPr="008243B7" w:rsidRDefault="009D5591" w:rsidP="008243B7">
      <w:pPr>
        <w:numPr>
          <w:ilvl w:val="0"/>
          <w:numId w:val="4"/>
        </w:numPr>
        <w:tabs>
          <w:tab w:val="left" w:pos="851"/>
        </w:tabs>
        <w:suppressAutoHyphens/>
        <w:ind w:hanging="11"/>
        <w:rPr>
          <w:rFonts w:ascii="Verdana" w:hAnsi="Verdana" w:cs="Arial"/>
          <w:sz w:val="18"/>
          <w:szCs w:val="18"/>
        </w:rPr>
      </w:pPr>
      <w:r>
        <w:rPr>
          <w:rFonts w:ascii="Verdana" w:hAnsi="Verdana"/>
          <w:sz w:val="18"/>
        </w:rPr>
        <w:t xml:space="preserve">the tender submitted by the Contractor to the Contracting Authority dated </w:t>
      </w:r>
      <w:r>
        <w:rPr>
          <w:rFonts w:ascii="Verdana" w:hAnsi="Verdana"/>
          <w:sz w:val="18"/>
          <w:highlight w:val="cyan"/>
        </w:rPr>
        <w:t>[date]</w:t>
      </w:r>
      <w:r>
        <w:rPr>
          <w:rFonts w:ascii="Verdana" w:hAnsi="Verdana"/>
          <w:sz w:val="18"/>
        </w:rPr>
        <w:t xml:space="preserve">, reference </w:t>
      </w:r>
      <w:r>
        <w:rPr>
          <w:rFonts w:ascii="Verdana" w:hAnsi="Verdana"/>
          <w:sz w:val="18"/>
          <w:highlight w:val="cyan"/>
        </w:rPr>
        <w:t>[...]</w:t>
      </w:r>
      <w:r>
        <w:rPr>
          <w:rFonts w:ascii="Verdana" w:hAnsi="Verdana"/>
          <w:sz w:val="18"/>
        </w:rPr>
        <w:t xml:space="preserve">. </w:t>
      </w:r>
    </w:p>
    <w:p w14:paraId="5A51EE8D" w14:textId="77777777" w:rsidR="00783E67" w:rsidRPr="00061A0C" w:rsidRDefault="00783E67" w:rsidP="008243B7">
      <w:pPr>
        <w:suppressAutoHyphens/>
        <w:ind w:right="-1"/>
        <w:rPr>
          <w:rFonts w:ascii="Verdana" w:hAnsi="Verdana" w:cs="Arial"/>
          <w:sz w:val="18"/>
          <w:szCs w:val="18"/>
          <w:lang w:val="en-US"/>
        </w:rPr>
      </w:pPr>
    </w:p>
    <w:p w14:paraId="2CE0B033" w14:textId="77777777" w:rsidR="00A32632" w:rsidRDefault="00A32632" w:rsidP="00A32632">
      <w:pPr>
        <w:suppressAutoHyphens/>
        <w:ind w:left="700" w:right="-1" w:hanging="700"/>
        <w:rPr>
          <w:rFonts w:ascii="Verdana" w:hAnsi="Verdana" w:cs="Arial"/>
          <w:sz w:val="18"/>
          <w:szCs w:val="18"/>
        </w:rPr>
      </w:pPr>
      <w:r>
        <w:rPr>
          <w:rFonts w:ascii="Verdana" w:hAnsi="Verdana"/>
          <w:sz w:val="18"/>
        </w:rPr>
        <w:t>1.4</w:t>
      </w:r>
      <w:r>
        <w:rPr>
          <w:rFonts w:ascii="Verdana" w:hAnsi="Verdana"/>
          <w:sz w:val="18"/>
        </w:rPr>
        <w:tab/>
        <w:t xml:space="preserve">Derogations from this Contract are binding only if this has been explicitly agreed in writing or by email between the Parties. </w:t>
      </w:r>
    </w:p>
    <w:p w14:paraId="5A24DCB6" w14:textId="4C6C080C" w:rsidR="00A32632" w:rsidRPr="00A32632" w:rsidRDefault="00A32632" w:rsidP="00A32632">
      <w:pPr>
        <w:suppressAutoHyphens/>
        <w:ind w:left="700" w:right="-1"/>
        <w:rPr>
          <w:rFonts w:ascii="Verdana" w:hAnsi="Verdana" w:cs="Arial"/>
          <w:sz w:val="18"/>
          <w:szCs w:val="18"/>
        </w:rPr>
      </w:pPr>
      <w:r>
        <w:rPr>
          <w:rFonts w:ascii="Verdana" w:hAnsi="Verdana"/>
          <w:sz w:val="18"/>
        </w:rPr>
        <w:t>Any agreements previously made by the Parties about the Services expire upon the signing of this contract.</w:t>
      </w:r>
    </w:p>
    <w:p w14:paraId="7BF535FF" w14:textId="5B66825E" w:rsidR="00122BC9" w:rsidRPr="00061A0C" w:rsidRDefault="00122BC9" w:rsidP="008243B7">
      <w:pPr>
        <w:suppressAutoHyphens/>
        <w:ind w:right="-1"/>
        <w:rPr>
          <w:rFonts w:ascii="Verdana" w:hAnsi="Verdana" w:cs="Arial"/>
          <w:sz w:val="18"/>
          <w:szCs w:val="18"/>
          <w:lang w:val="en-US"/>
        </w:rPr>
      </w:pPr>
    </w:p>
    <w:p w14:paraId="09257632" w14:textId="558BE9D3" w:rsidR="00122BC9" w:rsidRPr="008243B7" w:rsidRDefault="00122BC9" w:rsidP="008243B7">
      <w:pPr>
        <w:suppressAutoHyphens/>
        <w:ind w:left="720" w:right="-1" w:hanging="720"/>
        <w:rPr>
          <w:rFonts w:ascii="Verdana" w:hAnsi="Verdana" w:cs="Arial"/>
          <w:sz w:val="18"/>
          <w:szCs w:val="18"/>
        </w:rPr>
      </w:pPr>
      <w:r>
        <w:rPr>
          <w:rFonts w:ascii="Verdana" w:hAnsi="Verdana"/>
          <w:sz w:val="18"/>
        </w:rPr>
        <w:t>1.5</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b/>
          <w:sz w:val="18"/>
        </w:rPr>
        <w:t xml:space="preserve"> </w:t>
      </w:r>
      <w:r>
        <w:rPr>
          <w:rFonts w:ascii="Verdana" w:hAnsi="Verdana"/>
          <w:sz w:val="18"/>
        </w:rPr>
        <w:t xml:space="preserve">The Services will be delivered in the form of a final report. The final report will in any event include the results achieved, the methods and techniques used to do so, and the conclusions based on them. The final report must be submitted digitally. </w:t>
      </w:r>
    </w:p>
    <w:p w14:paraId="7D3407B2" w14:textId="77777777" w:rsidR="00122BC9" w:rsidRPr="00061A0C" w:rsidRDefault="00122BC9" w:rsidP="008243B7">
      <w:pPr>
        <w:suppressAutoHyphens/>
        <w:ind w:right="-1"/>
        <w:rPr>
          <w:rFonts w:ascii="Verdana" w:hAnsi="Verdana" w:cs="Arial"/>
          <w:sz w:val="18"/>
          <w:szCs w:val="18"/>
          <w:lang w:val="en-US"/>
        </w:rPr>
      </w:pPr>
    </w:p>
    <w:p w14:paraId="501825F5" w14:textId="26DCB9DB" w:rsidR="00122BC9" w:rsidRPr="008243B7" w:rsidRDefault="00122BC9" w:rsidP="008243B7">
      <w:pPr>
        <w:suppressAutoHyphens/>
        <w:ind w:left="720" w:right="-1" w:hanging="720"/>
        <w:rPr>
          <w:rFonts w:ascii="Verdana" w:hAnsi="Verdana" w:cs="Arial"/>
          <w:sz w:val="18"/>
          <w:szCs w:val="18"/>
        </w:rPr>
      </w:pPr>
      <w:r>
        <w:rPr>
          <w:rFonts w:ascii="Verdana" w:hAnsi="Verdana"/>
          <w:sz w:val="18"/>
        </w:rPr>
        <w:t>1.6</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A draft report will be submitted before the final report. The Parties will consult on the form in which and the date on which the final report will be submitted.</w:t>
      </w:r>
    </w:p>
    <w:p w14:paraId="4975103B" w14:textId="77777777" w:rsidR="00122BC9" w:rsidRPr="00061A0C" w:rsidRDefault="00122BC9" w:rsidP="008243B7">
      <w:pPr>
        <w:suppressAutoHyphens/>
        <w:ind w:right="-1"/>
        <w:rPr>
          <w:rFonts w:ascii="Verdana" w:hAnsi="Verdana" w:cs="Arial"/>
          <w:sz w:val="18"/>
          <w:szCs w:val="18"/>
          <w:lang w:val="en-US"/>
        </w:rPr>
      </w:pPr>
    </w:p>
    <w:p w14:paraId="2AFC7450" w14:textId="21BC81E8" w:rsidR="00122BC9" w:rsidRDefault="00122BC9" w:rsidP="008243B7">
      <w:pPr>
        <w:suppressAutoHyphens/>
        <w:ind w:left="720" w:right="-1" w:hanging="720"/>
        <w:rPr>
          <w:rFonts w:ascii="Verdana" w:hAnsi="Verdana" w:cs="Arial"/>
          <w:sz w:val="18"/>
          <w:szCs w:val="18"/>
        </w:rPr>
      </w:pPr>
      <w:r>
        <w:rPr>
          <w:rFonts w:ascii="Verdana" w:hAnsi="Verdana"/>
          <w:sz w:val="18"/>
        </w:rPr>
        <w:t>1.7</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The final report will state that the Contracting Authority owns the copyright.</w:t>
      </w:r>
    </w:p>
    <w:p w14:paraId="4D2B2BC0" w14:textId="77777777" w:rsidR="000B18E3" w:rsidRPr="00061A0C" w:rsidRDefault="000B18E3" w:rsidP="00A32632">
      <w:pPr>
        <w:suppressAutoHyphens/>
        <w:ind w:left="450" w:right="-1"/>
        <w:rPr>
          <w:rFonts w:ascii="Verdana" w:hAnsi="Verdana" w:cs="Arial"/>
          <w:sz w:val="18"/>
          <w:szCs w:val="18"/>
          <w:lang w:val="en-US"/>
        </w:rPr>
      </w:pPr>
    </w:p>
    <w:p w14:paraId="087E6B4E" w14:textId="77777777" w:rsidR="001C1247" w:rsidRPr="00061A0C" w:rsidRDefault="001C1247" w:rsidP="00A32632">
      <w:pPr>
        <w:suppressAutoHyphens/>
        <w:ind w:left="450" w:right="-1"/>
        <w:rPr>
          <w:rFonts w:ascii="Verdana" w:hAnsi="Verdana" w:cs="Arial"/>
          <w:sz w:val="18"/>
          <w:szCs w:val="18"/>
          <w:lang w:val="en-US"/>
        </w:rPr>
      </w:pPr>
    </w:p>
    <w:p w14:paraId="0C3A3EE4" w14:textId="77777777" w:rsidR="00122BC9" w:rsidRPr="008243B7" w:rsidRDefault="00122BC9" w:rsidP="008243B7">
      <w:pPr>
        <w:suppressAutoHyphens/>
        <w:ind w:left="700" w:right="-1" w:hanging="700"/>
        <w:rPr>
          <w:rFonts w:ascii="Verdana" w:hAnsi="Verdana" w:cs="Arial"/>
          <w:sz w:val="18"/>
          <w:szCs w:val="18"/>
        </w:rPr>
      </w:pPr>
      <w:r>
        <w:rPr>
          <w:rFonts w:ascii="Verdana" w:hAnsi="Verdana"/>
          <w:b/>
          <w:sz w:val="18"/>
        </w:rPr>
        <w:t>2</w:t>
      </w:r>
      <w:r>
        <w:rPr>
          <w:rFonts w:ascii="Verdana" w:hAnsi="Verdana"/>
          <w:b/>
          <w:sz w:val="18"/>
        </w:rPr>
        <w:tab/>
        <w:t>Contract formation, timetable or duration</w:t>
      </w:r>
    </w:p>
    <w:p w14:paraId="318B7803" w14:textId="77777777" w:rsidR="00122BC9" w:rsidRPr="00061A0C" w:rsidRDefault="00122BC9" w:rsidP="008243B7">
      <w:pPr>
        <w:suppressAutoHyphens/>
        <w:ind w:left="567" w:right="-1" w:hanging="567"/>
        <w:rPr>
          <w:rFonts w:ascii="Verdana" w:hAnsi="Verdana" w:cs="Arial"/>
          <w:sz w:val="18"/>
          <w:szCs w:val="18"/>
          <w:lang w:val="en-US"/>
        </w:rPr>
      </w:pPr>
    </w:p>
    <w:p w14:paraId="4E87D3FF" w14:textId="00F3A8F2" w:rsidR="00E320E6" w:rsidRPr="00AE2E7C" w:rsidRDefault="00122BC9" w:rsidP="00E320E6">
      <w:pPr>
        <w:suppressAutoHyphens/>
        <w:ind w:left="709" w:right="-1" w:hanging="709"/>
        <w:rPr>
          <w:rFonts w:ascii="Verdana" w:hAnsi="Verdana" w:cs="Arial"/>
          <w:sz w:val="18"/>
          <w:szCs w:val="18"/>
        </w:rPr>
      </w:pPr>
      <w:r>
        <w:rPr>
          <w:rFonts w:ascii="Verdana" w:hAnsi="Verdana"/>
          <w:sz w:val="18"/>
        </w:rPr>
        <w:t>2.1</w:t>
      </w:r>
      <w:r>
        <w:rPr>
          <w:rFonts w:ascii="Verdana" w:hAnsi="Verdana"/>
          <w:sz w:val="18"/>
        </w:rPr>
        <w:tab/>
      </w:r>
      <w:bookmarkStart w:id="4" w:name="_Hlk182843986"/>
      <w:r>
        <w:rPr>
          <w:rFonts w:ascii="Verdana" w:hAnsi="Verdana"/>
          <w:sz w:val="18"/>
        </w:rPr>
        <w:t>This Contract is formed when it has been signed by the last Party to sign it.</w:t>
      </w:r>
      <w:bookmarkEnd w:id="4"/>
    </w:p>
    <w:p w14:paraId="6BF38673" w14:textId="74E750E5" w:rsidR="00122BC9" w:rsidRPr="00061A0C" w:rsidRDefault="00122BC9" w:rsidP="009471CD">
      <w:pPr>
        <w:suppressAutoHyphens/>
        <w:ind w:left="720" w:right="-1" w:hanging="12"/>
        <w:rPr>
          <w:rFonts w:ascii="Verdana" w:hAnsi="Verdana" w:cs="Arial"/>
          <w:sz w:val="18"/>
          <w:szCs w:val="18"/>
          <w:lang w:val="en-US"/>
        </w:rPr>
      </w:pPr>
    </w:p>
    <w:p w14:paraId="7879D66C" w14:textId="39D82ADD" w:rsidR="00122BC9" w:rsidRPr="008243B7" w:rsidRDefault="00122BC9" w:rsidP="008243B7">
      <w:pPr>
        <w:suppressAutoHyphens/>
        <w:ind w:left="720" w:right="-1" w:hanging="720"/>
        <w:rPr>
          <w:rFonts w:ascii="Verdana" w:hAnsi="Verdana" w:cs="Arial"/>
          <w:sz w:val="18"/>
          <w:szCs w:val="18"/>
        </w:rPr>
      </w:pPr>
      <w:r>
        <w:rPr>
          <w:rFonts w:ascii="Verdana" w:hAnsi="Verdana"/>
          <w:sz w:val="18"/>
        </w:rPr>
        <w:t xml:space="preserve">2.2 </w:t>
      </w:r>
      <w:r>
        <w:rPr>
          <w:rFonts w:ascii="Verdana" w:hAnsi="Verdana"/>
          <w:sz w:val="18"/>
        </w:rPr>
        <w:tab/>
      </w:r>
      <w:bookmarkStart w:id="5" w:name="_Hlk182844017"/>
      <w:r>
        <w:rPr>
          <w:rFonts w:ascii="Verdana" w:hAnsi="Verdana"/>
          <w:sz w:val="18"/>
        </w:rPr>
        <w:t xml:space="preserve">The Services will be performed in the period from </w:t>
      </w:r>
      <w:r>
        <w:rPr>
          <w:rFonts w:ascii="Verdana" w:hAnsi="Verdana"/>
          <w:sz w:val="18"/>
          <w:highlight w:val="cyan"/>
        </w:rPr>
        <w:t>[date]</w:t>
      </w:r>
      <w:r>
        <w:rPr>
          <w:rFonts w:ascii="Verdana" w:hAnsi="Verdana"/>
          <w:sz w:val="18"/>
        </w:rPr>
        <w:t xml:space="preserve"> to </w:t>
      </w:r>
      <w:r>
        <w:rPr>
          <w:rFonts w:ascii="Verdana" w:hAnsi="Verdana"/>
          <w:sz w:val="18"/>
          <w:highlight w:val="cyan"/>
        </w:rPr>
        <w:t>[date]</w:t>
      </w:r>
      <w:r>
        <w:rPr>
          <w:rFonts w:ascii="Verdana" w:hAnsi="Verdana"/>
          <w:sz w:val="18"/>
        </w:rPr>
        <w:t xml:space="preserve">. </w:t>
      </w:r>
      <w:r>
        <w:rPr>
          <w:rFonts w:ascii="Verdana" w:hAnsi="Verdana"/>
          <w:sz w:val="18"/>
        </w:rPr>
        <w:br/>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The Contracting Authority may renew the Contract on the same terms and conditions for a period of </w:t>
      </w:r>
      <w:r>
        <w:rPr>
          <w:rFonts w:ascii="Verdana" w:hAnsi="Verdana"/>
          <w:sz w:val="18"/>
          <w:highlight w:val="cyan"/>
        </w:rPr>
        <w:t>[...]</w:t>
      </w:r>
      <w:r>
        <w:rPr>
          <w:rFonts w:ascii="Verdana" w:hAnsi="Verdana"/>
          <w:sz w:val="18"/>
        </w:rPr>
        <w:t xml:space="preserve">. If the Contracting Authority uses the renewal option, the Contracting Authority will inform the Contractor in writing or by email no later than </w:t>
      </w:r>
      <w:r>
        <w:rPr>
          <w:rFonts w:ascii="Verdana" w:hAnsi="Verdana"/>
          <w:sz w:val="18"/>
          <w:highlight w:val="cyan"/>
        </w:rPr>
        <w:t>[...]</w:t>
      </w:r>
      <w:r>
        <w:rPr>
          <w:rFonts w:ascii="Verdana" w:hAnsi="Verdana"/>
          <w:sz w:val="18"/>
        </w:rPr>
        <w:t xml:space="preserve"> months before the expiry of the initial or then applicable term of the Contract.        The Contract ends on </w:t>
      </w:r>
      <w:r>
        <w:rPr>
          <w:rFonts w:ascii="Verdana" w:hAnsi="Verdana"/>
          <w:sz w:val="18"/>
          <w:highlight w:val="cyan"/>
        </w:rPr>
        <w:t>[date]</w:t>
      </w:r>
      <w:r>
        <w:rPr>
          <w:rFonts w:ascii="Verdana" w:hAnsi="Verdana"/>
          <w:sz w:val="18"/>
        </w:rPr>
        <w:t>.</w:t>
      </w:r>
      <w:bookmarkEnd w:id="5"/>
    </w:p>
    <w:p w14:paraId="7523D5C2" w14:textId="77777777" w:rsidR="00122BC9" w:rsidRPr="00061A0C" w:rsidRDefault="00122BC9" w:rsidP="008243B7">
      <w:pPr>
        <w:suppressAutoHyphens/>
        <w:ind w:left="567" w:right="-1" w:hanging="567"/>
        <w:rPr>
          <w:rFonts w:ascii="Verdana" w:hAnsi="Verdana" w:cs="Arial"/>
          <w:sz w:val="18"/>
          <w:szCs w:val="18"/>
          <w:lang w:val="en-US"/>
        </w:rPr>
      </w:pPr>
    </w:p>
    <w:p w14:paraId="7ACC5C4C" w14:textId="77777777" w:rsidR="00122BC9" w:rsidRPr="008243B7" w:rsidRDefault="00122BC9" w:rsidP="008243B7">
      <w:pPr>
        <w:suppressAutoHyphens/>
        <w:ind w:left="567" w:right="-1" w:firstLine="141"/>
        <w:rPr>
          <w:rFonts w:ascii="Verdana" w:hAnsi="Verdana" w:cs="Arial"/>
          <w:b/>
          <w:sz w:val="18"/>
          <w:szCs w:val="18"/>
        </w:rPr>
      </w:pPr>
      <w:r>
        <w:rPr>
          <w:rFonts w:ascii="Verdana" w:hAnsi="Verdana"/>
          <w:b/>
          <w:sz w:val="18"/>
          <w:highlight w:val="cyan"/>
        </w:rPr>
        <w:t>OR</w:t>
      </w:r>
    </w:p>
    <w:p w14:paraId="0CFDD450" w14:textId="77777777" w:rsidR="00122BC9" w:rsidRPr="00061A0C" w:rsidRDefault="00122BC9" w:rsidP="00E25E84">
      <w:pPr>
        <w:suppressAutoHyphens/>
        <w:ind w:right="-1"/>
        <w:rPr>
          <w:rFonts w:ascii="Verdana" w:hAnsi="Verdana" w:cs="Arial"/>
          <w:sz w:val="18"/>
          <w:szCs w:val="18"/>
          <w:lang w:val="en-US"/>
        </w:rPr>
      </w:pPr>
    </w:p>
    <w:p w14:paraId="60EF6E19" w14:textId="3D413793" w:rsidR="00C0767A" w:rsidRPr="0015539C" w:rsidRDefault="00122BC9" w:rsidP="00C0767A">
      <w:pPr>
        <w:suppressAutoHyphens/>
        <w:ind w:left="709" w:right="-1" w:hanging="709"/>
        <w:rPr>
          <w:rFonts w:ascii="Verdana" w:hAnsi="Verdana" w:cs="Arial"/>
          <w:sz w:val="18"/>
          <w:szCs w:val="18"/>
          <w:highlight w:val="yellow"/>
        </w:rPr>
      </w:pPr>
      <w:r>
        <w:rPr>
          <w:rFonts w:ascii="Verdana" w:hAnsi="Verdana"/>
          <w:sz w:val="18"/>
        </w:rPr>
        <w:t>2.2</w:t>
      </w:r>
      <w:r>
        <w:rPr>
          <w:rFonts w:ascii="Verdana" w:hAnsi="Verdana"/>
          <w:sz w:val="18"/>
        </w:rPr>
        <w:tab/>
      </w:r>
      <w:bookmarkStart w:id="6" w:name="_Hlk182844558"/>
      <w:r>
        <w:rPr>
          <w:rFonts w:ascii="Verdana" w:hAnsi="Verdana"/>
          <w:sz w:val="18"/>
        </w:rPr>
        <w:t xml:space="preserve">The Services must be performed by </w:t>
      </w:r>
      <w:r>
        <w:rPr>
          <w:rFonts w:ascii="Verdana" w:hAnsi="Verdana"/>
          <w:sz w:val="18"/>
          <w:highlight w:val="cyan"/>
        </w:rPr>
        <w:t>[date]</w:t>
      </w:r>
      <w:r>
        <w:rPr>
          <w:rFonts w:ascii="Verdana" w:hAnsi="Verdana"/>
          <w:sz w:val="18"/>
        </w:rPr>
        <w:t xml:space="preserve"> at the latest. </w:t>
      </w:r>
      <w:r>
        <w:rPr>
          <w:rFonts w:ascii="Verdana" w:hAnsi="Verdana"/>
          <w:sz w:val="18"/>
        </w:rPr>
        <w:br/>
        <w:t>The Contract continues until the Contracting Authority has accepted result of the Services.</w:t>
      </w:r>
    </w:p>
    <w:bookmarkEnd w:id="6"/>
    <w:p w14:paraId="603CF87F" w14:textId="7890F81C" w:rsidR="00122BC9" w:rsidRPr="00061A0C" w:rsidRDefault="00122BC9" w:rsidP="009471CD">
      <w:pPr>
        <w:suppressAutoHyphens/>
        <w:ind w:left="720" w:right="-1" w:hanging="20"/>
        <w:rPr>
          <w:rFonts w:ascii="Verdana" w:hAnsi="Verdana" w:cs="Arial"/>
          <w:sz w:val="18"/>
          <w:szCs w:val="18"/>
          <w:lang w:val="en-US"/>
        </w:rPr>
      </w:pPr>
    </w:p>
    <w:p w14:paraId="1E1600B9" w14:textId="4E610834" w:rsidR="00F23761" w:rsidRDefault="00F23761" w:rsidP="00967045">
      <w:pPr>
        <w:suppressAutoHyphens/>
        <w:ind w:left="700" w:right="-1" w:hanging="700"/>
        <w:rPr>
          <w:rFonts w:ascii="Verdana" w:hAnsi="Verdana" w:cs="Arial"/>
          <w:bCs/>
          <w:sz w:val="18"/>
          <w:szCs w:val="18"/>
        </w:rPr>
      </w:pPr>
      <w:r>
        <w:rPr>
          <w:rFonts w:ascii="Verdana" w:hAnsi="Verdana"/>
          <w:sz w:val="18"/>
        </w:rPr>
        <w:t>2.3</w:t>
      </w:r>
      <w:r>
        <w:rPr>
          <w:rFonts w:ascii="Verdana" w:hAnsi="Verdana"/>
          <w:sz w:val="18"/>
        </w:rPr>
        <w:tab/>
      </w:r>
      <w:r>
        <w:rPr>
          <w:rFonts w:ascii="Verdana" w:hAnsi="Verdana"/>
          <w:b/>
          <w:bCs/>
          <w:i/>
          <w:sz w:val="18"/>
          <w:highlight w:val="cyan"/>
          <w:u w:val="single"/>
        </w:rPr>
        <w:t>&lt;OPTIONAL&gt;</w:t>
      </w:r>
      <w:r>
        <w:rPr>
          <w:rFonts w:ascii="Verdana" w:hAnsi="Verdana"/>
          <w:sz w:val="18"/>
        </w:rPr>
        <w:t xml:space="preserve"> If the Services have not been performed in full in accordance with the Contract within the agreed or extended term, a penalty of 0.1% of the total value of the Contract will be immediately payable by the Contractor to the Contracting Authority for each day that the non-performance persists, up to a maximum of 10%. </w:t>
      </w:r>
      <w:r>
        <w:rPr>
          <w:rFonts w:ascii="Verdana" w:hAnsi="Verdana"/>
          <w:sz w:val="18"/>
        </w:rPr>
        <w:br/>
        <w:t>If, other than through force majeure, performance has become permanently impossible, the penalty will be immediately payable in full.</w:t>
      </w:r>
    </w:p>
    <w:p w14:paraId="78AE249C" w14:textId="7E7135EF" w:rsidR="00C1539F" w:rsidRPr="00061A0C" w:rsidRDefault="00C1539F" w:rsidP="0079139E">
      <w:pPr>
        <w:suppressAutoHyphens/>
        <w:ind w:right="-1"/>
        <w:rPr>
          <w:rFonts w:ascii="Verdana" w:hAnsi="Verdana" w:cs="Arial"/>
          <w:bCs/>
          <w:sz w:val="18"/>
          <w:szCs w:val="18"/>
          <w:lang w:val="en-US"/>
        </w:rPr>
      </w:pPr>
    </w:p>
    <w:p w14:paraId="426BC1C8" w14:textId="0BD50C72" w:rsidR="00C1539F" w:rsidRPr="00657F65" w:rsidRDefault="00C1539F" w:rsidP="00657F65">
      <w:pPr>
        <w:suppressAutoHyphens/>
        <w:ind w:left="700" w:right="-1" w:firstLine="8"/>
        <w:rPr>
          <w:rFonts w:ascii="Verdana" w:hAnsi="Verdana" w:cs="Arial"/>
          <w:sz w:val="18"/>
          <w:szCs w:val="18"/>
        </w:rPr>
      </w:pPr>
      <w:r>
        <w:rPr>
          <w:rFonts w:ascii="Verdana" w:hAnsi="Verdana"/>
          <w:sz w:val="18"/>
        </w:rPr>
        <w:t xml:space="preserve">The Contracting Authority is entitled, in addition to the penalty, to performance and to compensation for the damage caused by the non-performance. </w:t>
      </w:r>
    </w:p>
    <w:p w14:paraId="0140A009" w14:textId="77777777" w:rsidR="00122BC9" w:rsidRPr="008243B7" w:rsidRDefault="00F23761" w:rsidP="008243B7">
      <w:pPr>
        <w:suppressAutoHyphens/>
        <w:ind w:left="700" w:right="-1"/>
        <w:rPr>
          <w:rFonts w:ascii="Verdana" w:hAnsi="Verdana" w:cs="Arial"/>
          <w:bCs/>
          <w:sz w:val="18"/>
          <w:szCs w:val="18"/>
        </w:rPr>
      </w:pPr>
      <w:r>
        <w:rPr>
          <w:rFonts w:ascii="Verdana" w:hAnsi="Verdana"/>
          <w:sz w:val="18"/>
        </w:rPr>
        <w:lastRenderedPageBreak/>
        <w:t>The penalty will be set off against amounts payable by the Contracting Authority regardless of whether the right to payment of such amounts has been assigned to a third party.</w:t>
      </w:r>
    </w:p>
    <w:p w14:paraId="2748367D" w14:textId="77777777" w:rsidR="006945E7" w:rsidRPr="00061A0C" w:rsidRDefault="006945E7" w:rsidP="008243B7">
      <w:pPr>
        <w:suppressAutoHyphens/>
        <w:ind w:left="700" w:right="-1"/>
        <w:rPr>
          <w:rFonts w:ascii="Verdana" w:hAnsi="Verdana" w:cs="Arial"/>
          <w:b/>
          <w:bCs/>
          <w:sz w:val="18"/>
          <w:szCs w:val="18"/>
          <w:lang w:val="en-US"/>
        </w:rPr>
      </w:pPr>
    </w:p>
    <w:p w14:paraId="253F4BE3" w14:textId="77777777" w:rsidR="00201F59" w:rsidRPr="00061A0C" w:rsidRDefault="00201F59" w:rsidP="001C1247">
      <w:pPr>
        <w:suppressAutoHyphens/>
        <w:ind w:right="-1"/>
        <w:rPr>
          <w:rFonts w:ascii="Verdana" w:hAnsi="Verdana" w:cs="Arial"/>
          <w:b/>
          <w:bCs/>
          <w:sz w:val="18"/>
          <w:szCs w:val="18"/>
          <w:lang w:val="en-US"/>
        </w:rPr>
      </w:pPr>
    </w:p>
    <w:p w14:paraId="13CB8321" w14:textId="77777777" w:rsidR="00122BC9" w:rsidRPr="008243B7" w:rsidRDefault="00122BC9" w:rsidP="008243B7">
      <w:pPr>
        <w:suppressAutoHyphens/>
        <w:ind w:left="700" w:right="-1" w:hanging="700"/>
        <w:rPr>
          <w:rFonts w:ascii="Verdana" w:hAnsi="Verdana" w:cs="Arial"/>
          <w:sz w:val="18"/>
          <w:szCs w:val="18"/>
        </w:rPr>
      </w:pPr>
      <w:r>
        <w:rPr>
          <w:rFonts w:ascii="Verdana" w:hAnsi="Verdana"/>
          <w:b/>
          <w:sz w:val="18"/>
        </w:rPr>
        <w:t>3</w:t>
      </w:r>
      <w:r>
        <w:rPr>
          <w:rFonts w:ascii="Verdana" w:hAnsi="Verdana"/>
          <w:b/>
          <w:sz w:val="18"/>
        </w:rPr>
        <w:tab/>
        <w:t>Price and other financial provisions</w:t>
      </w:r>
    </w:p>
    <w:p w14:paraId="017249D8" w14:textId="77777777" w:rsidR="007A0A1B" w:rsidRPr="00061A0C" w:rsidRDefault="007A0A1B" w:rsidP="008243B7">
      <w:pPr>
        <w:suppressAutoHyphens/>
        <w:ind w:left="720" w:right="-1" w:hanging="720"/>
        <w:rPr>
          <w:rFonts w:ascii="Verdana" w:hAnsi="Verdana" w:cs="Arial"/>
          <w:sz w:val="18"/>
          <w:szCs w:val="18"/>
          <w:lang w:val="en-US"/>
        </w:rPr>
      </w:pPr>
    </w:p>
    <w:p w14:paraId="18878BD2" w14:textId="13EED408" w:rsidR="00122BC9" w:rsidRPr="008243B7" w:rsidRDefault="00122BC9" w:rsidP="008243B7">
      <w:pPr>
        <w:suppressAutoHyphens/>
        <w:ind w:left="720" w:right="-1" w:hanging="720"/>
        <w:rPr>
          <w:rFonts w:ascii="Verdana" w:hAnsi="Verdana" w:cs="Arial"/>
          <w:sz w:val="18"/>
          <w:szCs w:val="18"/>
        </w:rPr>
      </w:pPr>
      <w:r>
        <w:rPr>
          <w:rFonts w:ascii="Verdana" w:hAnsi="Verdana"/>
          <w:sz w:val="18"/>
        </w:rPr>
        <w:t>3.1</w:t>
      </w:r>
      <w:r>
        <w:rPr>
          <w:rFonts w:ascii="Verdana" w:hAnsi="Verdana"/>
          <w:sz w:val="18"/>
        </w:rPr>
        <w:tab/>
        <w:t xml:space="preserve">The Contractor will invoice retrospectively based on the actual number of </w:t>
      </w:r>
      <w:r>
        <w:rPr>
          <w:rFonts w:ascii="Verdana" w:hAnsi="Verdana"/>
          <w:sz w:val="18"/>
          <w:highlight w:val="cyan"/>
        </w:rPr>
        <w:t>[insert ‘days’ or ‘hours’]</w:t>
      </w:r>
      <w:r>
        <w:rPr>
          <w:rFonts w:ascii="Verdana" w:hAnsi="Verdana"/>
          <w:sz w:val="18"/>
        </w:rPr>
        <w:t xml:space="preserve"> worked per month and at a </w:t>
      </w:r>
      <w:r>
        <w:rPr>
          <w:rFonts w:ascii="Verdana" w:hAnsi="Verdana"/>
          <w:sz w:val="18"/>
          <w:highlight w:val="cyan"/>
        </w:rPr>
        <w:t>[insert ‘daily’ or ‘hourly’]</w:t>
      </w:r>
      <w:r>
        <w:rPr>
          <w:rFonts w:ascii="Verdana" w:hAnsi="Verdana"/>
          <w:sz w:val="18"/>
        </w:rPr>
        <w:t xml:space="preserve"> rate of €</w:t>
      </w:r>
      <w:r>
        <w:rPr>
          <w:rFonts w:ascii="Verdana" w:hAnsi="Verdana"/>
          <w:sz w:val="18"/>
          <w:highlight w:val="cyan"/>
        </w:rPr>
        <w:t>[...]</w:t>
      </w:r>
      <w:r>
        <w:rPr>
          <w:rFonts w:ascii="Verdana" w:hAnsi="Verdana"/>
          <w:sz w:val="18"/>
        </w:rPr>
        <w:t xml:space="preserve"> (excluding VAT and including travel, accommodation and any other expenses). </w:t>
      </w:r>
      <w:r>
        <w:rPr>
          <w:rFonts w:ascii="Verdana" w:hAnsi="Verdana"/>
          <w:sz w:val="18"/>
        </w:rPr>
        <w:br/>
      </w:r>
      <w:r>
        <w:rPr>
          <w:rFonts w:ascii="Verdana" w:hAnsi="Verdana"/>
          <w:b/>
          <w:sz w:val="18"/>
        </w:rPr>
        <w:br/>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The Contractor will charge a maximum amount of €</w:t>
      </w:r>
      <w:r>
        <w:rPr>
          <w:rFonts w:ascii="Verdana" w:hAnsi="Verdana"/>
          <w:sz w:val="18"/>
          <w:highlight w:val="cyan"/>
        </w:rPr>
        <w:t>[…]</w:t>
      </w:r>
      <w:r>
        <w:rPr>
          <w:rFonts w:ascii="Verdana" w:hAnsi="Verdana"/>
          <w:sz w:val="18"/>
        </w:rPr>
        <w:t xml:space="preserve"> (excluding VAT) and guarantees that this sum will not be exceeded.</w:t>
      </w:r>
    </w:p>
    <w:p w14:paraId="230BB6CB" w14:textId="77777777" w:rsidR="00122BC9" w:rsidRPr="00061A0C" w:rsidRDefault="00122BC9" w:rsidP="008243B7">
      <w:pPr>
        <w:suppressAutoHyphens/>
        <w:ind w:left="567" w:right="-1" w:hanging="567"/>
        <w:rPr>
          <w:rFonts w:ascii="Verdana" w:hAnsi="Verdana" w:cs="Arial"/>
          <w:sz w:val="18"/>
          <w:szCs w:val="18"/>
          <w:lang w:val="en-US"/>
        </w:rPr>
      </w:pPr>
    </w:p>
    <w:p w14:paraId="1370599F" w14:textId="77777777" w:rsidR="00122BC9" w:rsidRPr="008243B7" w:rsidRDefault="00122BC9" w:rsidP="008243B7">
      <w:pPr>
        <w:suppressAutoHyphens/>
        <w:ind w:right="-1" w:firstLine="708"/>
        <w:rPr>
          <w:rFonts w:ascii="Verdana" w:hAnsi="Verdana" w:cs="Arial"/>
          <w:b/>
          <w:sz w:val="18"/>
          <w:szCs w:val="18"/>
        </w:rPr>
      </w:pPr>
      <w:r>
        <w:rPr>
          <w:rFonts w:ascii="Verdana" w:hAnsi="Verdana"/>
          <w:b/>
          <w:sz w:val="18"/>
          <w:highlight w:val="cyan"/>
        </w:rPr>
        <w:t>OR</w:t>
      </w:r>
    </w:p>
    <w:p w14:paraId="582AF45D" w14:textId="77777777" w:rsidR="00122BC9" w:rsidRPr="008243B7" w:rsidRDefault="00122BC9" w:rsidP="008243B7">
      <w:pPr>
        <w:suppressAutoHyphens/>
        <w:ind w:left="567" w:right="-1" w:hanging="567"/>
        <w:rPr>
          <w:rFonts w:ascii="Verdana" w:hAnsi="Verdana" w:cs="Arial"/>
          <w:sz w:val="18"/>
          <w:szCs w:val="18"/>
        </w:rPr>
      </w:pPr>
      <w:r>
        <w:rPr>
          <w:rFonts w:ascii="Verdana" w:hAnsi="Verdana"/>
          <w:sz w:val="18"/>
        </w:rPr>
        <w:tab/>
      </w:r>
    </w:p>
    <w:p w14:paraId="5AE93A36" w14:textId="29E931ED" w:rsidR="001C4EB3" w:rsidRPr="008243B7" w:rsidRDefault="00122BC9" w:rsidP="00201F59">
      <w:pPr>
        <w:suppressAutoHyphens/>
        <w:ind w:left="720" w:right="-1" w:hanging="720"/>
        <w:rPr>
          <w:rFonts w:ascii="Verdana" w:hAnsi="Verdana" w:cs="Arial"/>
          <w:sz w:val="18"/>
          <w:szCs w:val="18"/>
        </w:rPr>
      </w:pPr>
      <w:r>
        <w:rPr>
          <w:rFonts w:ascii="Verdana" w:hAnsi="Verdana"/>
          <w:sz w:val="18"/>
        </w:rPr>
        <w:t>3.1</w:t>
      </w:r>
      <w:r>
        <w:rPr>
          <w:rFonts w:ascii="Verdana" w:hAnsi="Verdana"/>
          <w:sz w:val="18"/>
        </w:rPr>
        <w:tab/>
        <w:t>The Contractor will perform the Services for a fixed total price. This fixed total price amounts to €</w:t>
      </w:r>
      <w:bookmarkStart w:id="7" w:name="_Hlk182851219"/>
      <w:r>
        <w:rPr>
          <w:rFonts w:ascii="Verdana" w:hAnsi="Verdana"/>
          <w:sz w:val="18"/>
          <w:highlight w:val="cyan"/>
        </w:rPr>
        <w:t>[…]</w:t>
      </w:r>
      <w:bookmarkEnd w:id="7"/>
      <w:r>
        <w:rPr>
          <w:rFonts w:ascii="Verdana" w:hAnsi="Verdana"/>
          <w:sz w:val="18"/>
        </w:rPr>
        <w:t xml:space="preserve"> (excluding VAT and including travel, accommodation and any other expenses). </w:t>
      </w:r>
    </w:p>
    <w:p w14:paraId="6B28B28F" w14:textId="77777777" w:rsidR="00122BC9" w:rsidRPr="00061A0C" w:rsidRDefault="00122BC9" w:rsidP="008243B7">
      <w:pPr>
        <w:suppressAutoHyphens/>
        <w:ind w:left="567" w:right="-1" w:hanging="567"/>
        <w:rPr>
          <w:rFonts w:ascii="Verdana" w:hAnsi="Verdana" w:cs="Arial"/>
          <w:sz w:val="18"/>
          <w:szCs w:val="18"/>
          <w:lang w:val="en-US"/>
        </w:rPr>
      </w:pPr>
    </w:p>
    <w:p w14:paraId="13571216" w14:textId="2DFB9AD6" w:rsidR="00122BC9" w:rsidRPr="008243B7" w:rsidRDefault="00122BC9" w:rsidP="008243B7">
      <w:pPr>
        <w:suppressAutoHyphens/>
        <w:ind w:left="720" w:right="-1" w:hanging="720"/>
        <w:rPr>
          <w:rFonts w:ascii="Verdana" w:hAnsi="Verdana" w:cs="Arial"/>
          <w:sz w:val="18"/>
          <w:szCs w:val="18"/>
        </w:rPr>
      </w:pPr>
      <w:r>
        <w:rPr>
          <w:rFonts w:ascii="Verdana" w:hAnsi="Verdana"/>
          <w:sz w:val="18"/>
        </w:rPr>
        <w:t>3.2</w:t>
      </w:r>
      <w:r>
        <w:rPr>
          <w:rFonts w:ascii="Verdana" w:hAnsi="Verdana"/>
          <w:sz w:val="18"/>
        </w:rPr>
        <w:tab/>
        <w:t>If the Contractor does not charge VAT but some or all of the Services prove not to be exempt from VAT, the Contractor cannot subsequently charge this VAT.</w:t>
      </w:r>
    </w:p>
    <w:p w14:paraId="0E5DA365" w14:textId="77777777" w:rsidR="00122BC9" w:rsidRPr="00061A0C" w:rsidRDefault="00122BC9" w:rsidP="008243B7">
      <w:pPr>
        <w:suppressAutoHyphens/>
        <w:ind w:left="567" w:right="-1" w:hanging="567"/>
        <w:rPr>
          <w:rFonts w:ascii="Verdana" w:hAnsi="Verdana" w:cs="Arial"/>
          <w:sz w:val="18"/>
          <w:szCs w:val="18"/>
          <w:lang w:val="en-US"/>
        </w:rPr>
      </w:pPr>
    </w:p>
    <w:p w14:paraId="49E71C01" w14:textId="286FC8E7" w:rsidR="001C4EB3" w:rsidRPr="008243B7" w:rsidRDefault="00122BC9" w:rsidP="00201F59">
      <w:pPr>
        <w:suppressAutoHyphens/>
        <w:ind w:left="720" w:right="-1" w:hanging="720"/>
        <w:rPr>
          <w:rFonts w:ascii="Verdana" w:hAnsi="Verdana" w:cs="Arial"/>
          <w:sz w:val="18"/>
          <w:szCs w:val="18"/>
        </w:rPr>
      </w:pPr>
      <w:r>
        <w:rPr>
          <w:rFonts w:ascii="Verdana" w:hAnsi="Verdana"/>
          <w:sz w:val="18"/>
        </w:rPr>
        <w:t>3.3</w:t>
      </w:r>
      <w:r>
        <w:rPr>
          <w:rFonts w:ascii="Verdana" w:hAnsi="Verdana"/>
          <w:sz w:val="18"/>
        </w:rPr>
        <w:tab/>
        <w:t xml:space="preserve">The price covers all Services to be performed by the Contractor under this Contract, plus any materials needed for this purpose. </w:t>
      </w:r>
    </w:p>
    <w:p w14:paraId="1F763244" w14:textId="77777777" w:rsidR="00122BC9" w:rsidRPr="00061A0C" w:rsidRDefault="00122BC9" w:rsidP="008243B7">
      <w:pPr>
        <w:suppressAutoHyphens/>
        <w:ind w:left="567" w:right="-1" w:hanging="567"/>
        <w:rPr>
          <w:rFonts w:ascii="Verdana" w:hAnsi="Verdana" w:cs="Arial"/>
          <w:sz w:val="18"/>
          <w:szCs w:val="18"/>
          <w:lang w:val="en-US"/>
        </w:rPr>
      </w:pPr>
    </w:p>
    <w:p w14:paraId="1473111B" w14:textId="637B127E" w:rsidR="00122BC9" w:rsidRPr="008243B7" w:rsidRDefault="00122BC9" w:rsidP="008243B7">
      <w:pPr>
        <w:suppressAutoHyphens/>
        <w:ind w:left="720" w:right="-1" w:hanging="720"/>
        <w:rPr>
          <w:rFonts w:ascii="Verdana" w:hAnsi="Verdana" w:cs="Arial"/>
          <w:sz w:val="18"/>
          <w:szCs w:val="18"/>
        </w:rPr>
      </w:pPr>
      <w:r>
        <w:rPr>
          <w:rFonts w:ascii="Verdana" w:hAnsi="Verdana"/>
          <w:sz w:val="18"/>
        </w:rPr>
        <w:t>3.4</w:t>
      </w:r>
      <w:r>
        <w:rPr>
          <w:rFonts w:ascii="Verdana" w:hAnsi="Verdana"/>
          <w:sz w:val="18"/>
        </w:rPr>
        <w:tab/>
        <w:t>The agreed rates are fixed and invariable during the duration of this Contract.</w:t>
      </w:r>
      <w:r>
        <w:rPr>
          <w:rFonts w:ascii="Verdana" w:hAnsi="Verdana"/>
          <w:sz w:val="18"/>
        </w:rPr>
        <w:br/>
      </w:r>
    </w:p>
    <w:p w14:paraId="1D63E757" w14:textId="77777777" w:rsidR="00122BC9" w:rsidRPr="008243B7" w:rsidRDefault="00122BC9" w:rsidP="008243B7">
      <w:pPr>
        <w:suppressAutoHyphens/>
        <w:ind w:left="567" w:right="-1" w:firstLine="141"/>
        <w:rPr>
          <w:rFonts w:ascii="Verdana" w:hAnsi="Verdana" w:cs="Arial"/>
          <w:b/>
          <w:sz w:val="18"/>
          <w:szCs w:val="18"/>
        </w:rPr>
      </w:pPr>
      <w:r>
        <w:rPr>
          <w:rFonts w:ascii="Verdana" w:hAnsi="Verdana"/>
          <w:b/>
          <w:sz w:val="18"/>
          <w:highlight w:val="cyan"/>
        </w:rPr>
        <w:t>OR</w:t>
      </w:r>
    </w:p>
    <w:p w14:paraId="1CAEC6BB" w14:textId="77777777" w:rsidR="00122BC9" w:rsidRPr="00061A0C" w:rsidRDefault="00122BC9" w:rsidP="008243B7">
      <w:pPr>
        <w:suppressAutoHyphens/>
        <w:ind w:left="567" w:right="-1" w:hanging="567"/>
        <w:rPr>
          <w:rFonts w:ascii="Verdana" w:hAnsi="Verdana" w:cs="Arial"/>
          <w:sz w:val="18"/>
          <w:szCs w:val="18"/>
          <w:lang w:val="en-US"/>
        </w:rPr>
      </w:pPr>
    </w:p>
    <w:p w14:paraId="43504349" w14:textId="40A155C8" w:rsidR="00515386" w:rsidRDefault="00122BC9" w:rsidP="001C1247">
      <w:pPr>
        <w:suppressAutoHyphens/>
        <w:ind w:left="720" w:right="-1" w:hanging="720"/>
        <w:rPr>
          <w:rFonts w:ascii="Verdana" w:hAnsi="Verdana" w:cs="Arial"/>
          <w:sz w:val="18"/>
          <w:szCs w:val="18"/>
        </w:rPr>
      </w:pPr>
      <w:r>
        <w:rPr>
          <w:rFonts w:ascii="Verdana" w:hAnsi="Verdana"/>
          <w:sz w:val="18"/>
        </w:rPr>
        <w:t>3.4</w:t>
      </w:r>
      <w:r>
        <w:rPr>
          <w:rFonts w:ascii="Verdana" w:hAnsi="Verdana"/>
          <w:sz w:val="18"/>
        </w:rPr>
        <w:tab/>
        <w:t xml:space="preserve">After </w:t>
      </w:r>
      <w:r>
        <w:rPr>
          <w:rFonts w:ascii="Verdana" w:hAnsi="Verdana"/>
          <w:sz w:val="18"/>
          <w:highlight w:val="cyan"/>
        </w:rPr>
        <w:t>[day month year]</w:t>
      </w:r>
      <w:r>
        <w:rPr>
          <w:rFonts w:ascii="Verdana" w:hAnsi="Verdana"/>
          <w:sz w:val="18"/>
        </w:rPr>
        <w:t xml:space="preserve">, the rates may be adjusted annually as of </w:t>
      </w:r>
      <w:r>
        <w:rPr>
          <w:rFonts w:ascii="Verdana" w:hAnsi="Verdana"/>
          <w:sz w:val="18"/>
          <w:highlight w:val="cyan"/>
        </w:rPr>
        <w:t>[day month]</w:t>
      </w:r>
      <w:r>
        <w:rPr>
          <w:rFonts w:ascii="Verdana" w:hAnsi="Verdana"/>
          <w:sz w:val="18"/>
        </w:rPr>
        <w:t xml:space="preserve"> on the basis of the price index published by Statistics Netherlands for hourly rates of pay including special remuneration established under collective labour agreements in the business services sector, series </w:t>
      </w:r>
      <w:r>
        <w:rPr>
          <w:rFonts w:ascii="Verdana" w:hAnsi="Verdana"/>
          <w:sz w:val="18"/>
          <w:highlight w:val="cyan"/>
        </w:rPr>
        <w:t>[year]</w:t>
      </w:r>
      <w:r>
        <w:rPr>
          <w:rFonts w:ascii="Verdana" w:hAnsi="Verdana"/>
          <w:sz w:val="18"/>
        </w:rPr>
        <w:t xml:space="preserve"> = 100, of </w:t>
      </w:r>
      <w:r>
        <w:rPr>
          <w:rFonts w:ascii="Verdana" w:hAnsi="Verdana"/>
          <w:sz w:val="18"/>
          <w:highlight w:val="cyan"/>
        </w:rPr>
        <w:t>[month]</w:t>
      </w:r>
      <w:r>
        <w:rPr>
          <w:rFonts w:ascii="Verdana" w:hAnsi="Verdana"/>
          <w:sz w:val="18"/>
        </w:rPr>
        <w:t xml:space="preserve"> relative to </w:t>
      </w:r>
      <w:r>
        <w:rPr>
          <w:rFonts w:ascii="Verdana" w:hAnsi="Verdana"/>
          <w:sz w:val="18"/>
          <w:highlight w:val="cyan"/>
        </w:rPr>
        <w:t>[month]</w:t>
      </w:r>
      <w:r>
        <w:rPr>
          <w:rFonts w:ascii="Verdana" w:hAnsi="Verdana"/>
          <w:sz w:val="18"/>
        </w:rPr>
        <w:t xml:space="preserve"> of the preceding year. </w:t>
      </w:r>
    </w:p>
    <w:p w14:paraId="402B0257" w14:textId="703BDB05" w:rsidR="008C2909" w:rsidRPr="00061A0C" w:rsidRDefault="008C2909" w:rsidP="008243B7">
      <w:pPr>
        <w:suppressAutoHyphens/>
        <w:ind w:left="720" w:right="-1" w:hanging="720"/>
        <w:rPr>
          <w:rFonts w:ascii="Verdana" w:hAnsi="Verdana" w:cs="Arial"/>
          <w:sz w:val="18"/>
          <w:szCs w:val="18"/>
          <w:lang w:val="en-US"/>
        </w:rPr>
      </w:pPr>
    </w:p>
    <w:p w14:paraId="434E517E" w14:textId="1B033634" w:rsidR="008C2909" w:rsidRDefault="008C2909" w:rsidP="008C2909">
      <w:pPr>
        <w:suppressAutoHyphens/>
        <w:ind w:left="720" w:right="-1" w:hanging="12"/>
        <w:rPr>
          <w:rFonts w:ascii="Verdana" w:hAnsi="Verdana" w:cs="Arial"/>
          <w:b/>
          <w:bCs/>
          <w:sz w:val="18"/>
          <w:szCs w:val="18"/>
        </w:rPr>
      </w:pPr>
      <w:r>
        <w:rPr>
          <w:rFonts w:ascii="Verdana" w:hAnsi="Verdana"/>
          <w:b/>
          <w:sz w:val="18"/>
          <w:highlight w:val="cyan"/>
        </w:rPr>
        <w:t>OR</w:t>
      </w:r>
    </w:p>
    <w:p w14:paraId="166C6032" w14:textId="474A6D13" w:rsidR="008C2909" w:rsidRPr="00061A0C" w:rsidRDefault="008C2909" w:rsidP="008C2909">
      <w:pPr>
        <w:suppressAutoHyphens/>
        <w:ind w:right="-1"/>
        <w:rPr>
          <w:rFonts w:ascii="Verdana" w:hAnsi="Verdana" w:cs="Arial"/>
          <w:b/>
          <w:bCs/>
          <w:sz w:val="18"/>
          <w:szCs w:val="18"/>
          <w:lang w:val="en-US"/>
        </w:rPr>
      </w:pPr>
    </w:p>
    <w:p w14:paraId="5DB5CC47" w14:textId="72C5B3DD" w:rsidR="00B641A3" w:rsidRPr="00653E93" w:rsidRDefault="008C2909" w:rsidP="00653E93">
      <w:pPr>
        <w:suppressAutoHyphens/>
        <w:ind w:left="705" w:right="-1" w:hanging="705"/>
        <w:rPr>
          <w:rFonts w:ascii="Verdana" w:hAnsi="Verdana" w:cs="Arial"/>
          <w:strike/>
          <w:sz w:val="18"/>
          <w:szCs w:val="18"/>
        </w:rPr>
      </w:pPr>
      <w:r>
        <w:rPr>
          <w:rFonts w:ascii="Verdana" w:hAnsi="Verdana"/>
          <w:sz w:val="18"/>
        </w:rPr>
        <w:t>3.4</w:t>
      </w:r>
      <w:r>
        <w:rPr>
          <w:rFonts w:ascii="Verdana" w:hAnsi="Verdana"/>
          <w:sz w:val="18"/>
        </w:rPr>
        <w:tab/>
        <w:t xml:space="preserve">After </w:t>
      </w:r>
      <w:r>
        <w:rPr>
          <w:rFonts w:ascii="Verdana" w:hAnsi="Verdana"/>
          <w:sz w:val="18"/>
          <w:highlight w:val="cyan"/>
        </w:rPr>
        <w:t>[day month year]</w:t>
      </w:r>
      <w:r>
        <w:rPr>
          <w:rFonts w:ascii="Verdana" w:hAnsi="Verdana"/>
          <w:sz w:val="18"/>
        </w:rPr>
        <w:t xml:space="preserve">, the rates may be adjusted annually as of </w:t>
      </w:r>
      <w:r>
        <w:rPr>
          <w:rFonts w:ascii="Verdana" w:hAnsi="Verdana"/>
          <w:sz w:val="18"/>
          <w:highlight w:val="cyan"/>
        </w:rPr>
        <w:t>[day month]</w:t>
      </w:r>
      <w:r>
        <w:rPr>
          <w:rFonts w:ascii="Verdana" w:hAnsi="Verdana"/>
          <w:sz w:val="18"/>
        </w:rPr>
        <w:t xml:space="preserve"> on the basis of the price index published by Statistics Netherlands for </w:t>
      </w:r>
      <w:r>
        <w:rPr>
          <w:rFonts w:ascii="Verdana" w:hAnsi="Verdana"/>
          <w:sz w:val="18"/>
          <w:highlight w:val="cyan"/>
        </w:rPr>
        <w:t>[insert index and category]</w:t>
      </w:r>
      <w:r>
        <w:rPr>
          <w:rFonts w:ascii="Verdana" w:hAnsi="Verdana"/>
          <w:sz w:val="18"/>
        </w:rPr>
        <w:t xml:space="preserve">, series </w:t>
      </w:r>
      <w:r>
        <w:rPr>
          <w:rFonts w:ascii="Verdana" w:hAnsi="Verdana"/>
          <w:sz w:val="18"/>
          <w:highlight w:val="cyan"/>
        </w:rPr>
        <w:t>[year]</w:t>
      </w:r>
      <w:r>
        <w:rPr>
          <w:rFonts w:ascii="Verdana" w:hAnsi="Verdana"/>
          <w:sz w:val="18"/>
        </w:rPr>
        <w:t xml:space="preserve"> = 100, of </w:t>
      </w:r>
      <w:r>
        <w:rPr>
          <w:rFonts w:ascii="Verdana" w:hAnsi="Verdana"/>
          <w:sz w:val="18"/>
          <w:highlight w:val="cyan"/>
        </w:rPr>
        <w:t>[month]</w:t>
      </w:r>
      <w:r>
        <w:rPr>
          <w:rFonts w:ascii="Verdana" w:hAnsi="Verdana"/>
          <w:sz w:val="18"/>
        </w:rPr>
        <w:t xml:space="preserve"> relative to </w:t>
      </w:r>
      <w:r>
        <w:rPr>
          <w:rFonts w:ascii="Verdana" w:hAnsi="Verdana"/>
          <w:sz w:val="18"/>
          <w:highlight w:val="cyan"/>
        </w:rPr>
        <w:t>[month]</w:t>
      </w:r>
      <w:r>
        <w:rPr>
          <w:rFonts w:ascii="Verdana" w:hAnsi="Verdana"/>
          <w:sz w:val="18"/>
        </w:rPr>
        <w:t xml:space="preserve"> of the preceding year. </w:t>
      </w:r>
    </w:p>
    <w:p w14:paraId="4C3833A5" w14:textId="77777777" w:rsidR="00122BC9" w:rsidRPr="00061A0C" w:rsidRDefault="00122BC9" w:rsidP="001C1247">
      <w:pPr>
        <w:suppressAutoHyphens/>
        <w:ind w:right="-1"/>
        <w:rPr>
          <w:rFonts w:ascii="Verdana" w:hAnsi="Verdana" w:cs="Arial"/>
          <w:sz w:val="18"/>
          <w:szCs w:val="18"/>
          <w:lang w:val="en-US"/>
        </w:rPr>
      </w:pPr>
    </w:p>
    <w:p w14:paraId="3479857B" w14:textId="4C48E1B1" w:rsidR="00B77FE6" w:rsidRPr="008243B7" w:rsidRDefault="00122BC9" w:rsidP="005E1724">
      <w:pPr>
        <w:suppressAutoHyphens/>
        <w:ind w:left="720" w:right="-1" w:hanging="720"/>
        <w:rPr>
          <w:rFonts w:ascii="Verdana" w:hAnsi="Verdana" w:cs="Arial"/>
          <w:sz w:val="18"/>
          <w:szCs w:val="18"/>
        </w:rPr>
      </w:pPr>
      <w:r>
        <w:rPr>
          <w:rFonts w:ascii="Verdana" w:hAnsi="Verdana"/>
          <w:sz w:val="18"/>
        </w:rPr>
        <w:t>3.5</w:t>
      </w:r>
      <w:r>
        <w:rPr>
          <w:rFonts w:ascii="Verdana" w:hAnsi="Verdana"/>
          <w:sz w:val="18"/>
        </w:rPr>
        <w:tab/>
      </w:r>
      <w:bookmarkStart w:id="8" w:name="_Hlk182851450"/>
      <w:r>
        <w:rPr>
          <w:rFonts w:ascii="Verdana" w:hAnsi="Verdana"/>
          <w:sz w:val="18"/>
        </w:rPr>
        <w:t xml:space="preserve">The Contractor will invoice once the Services have been performed in full. </w:t>
      </w:r>
    </w:p>
    <w:bookmarkEnd w:id="8"/>
    <w:p w14:paraId="6CA9D080" w14:textId="77777777" w:rsidR="00122BC9" w:rsidRPr="00061A0C" w:rsidRDefault="00122BC9" w:rsidP="008243B7">
      <w:pPr>
        <w:suppressAutoHyphens/>
        <w:ind w:left="567" w:right="-1" w:hanging="567"/>
        <w:rPr>
          <w:rFonts w:ascii="Verdana" w:hAnsi="Verdana" w:cs="Arial"/>
          <w:sz w:val="18"/>
          <w:szCs w:val="18"/>
          <w:lang w:val="en-US"/>
        </w:rPr>
      </w:pPr>
    </w:p>
    <w:p w14:paraId="49B0B4F6" w14:textId="77777777" w:rsidR="00122BC9" w:rsidRPr="008243B7" w:rsidRDefault="00122BC9" w:rsidP="008243B7">
      <w:pPr>
        <w:suppressAutoHyphens/>
        <w:ind w:left="567" w:right="-1" w:firstLine="141"/>
        <w:rPr>
          <w:rFonts w:ascii="Verdana" w:hAnsi="Verdana" w:cs="Arial"/>
          <w:b/>
          <w:sz w:val="18"/>
          <w:szCs w:val="18"/>
        </w:rPr>
      </w:pPr>
      <w:r>
        <w:rPr>
          <w:rFonts w:ascii="Verdana" w:hAnsi="Verdana"/>
          <w:b/>
          <w:sz w:val="18"/>
          <w:highlight w:val="cyan"/>
        </w:rPr>
        <w:t>OR</w:t>
      </w:r>
    </w:p>
    <w:p w14:paraId="1B1B21F4" w14:textId="77777777" w:rsidR="00122BC9" w:rsidRPr="00061A0C" w:rsidRDefault="00122BC9" w:rsidP="008243B7">
      <w:pPr>
        <w:suppressAutoHyphens/>
        <w:ind w:left="567" w:right="-1" w:hanging="567"/>
        <w:rPr>
          <w:rFonts w:ascii="Verdana" w:hAnsi="Verdana" w:cs="Arial"/>
          <w:sz w:val="18"/>
          <w:szCs w:val="18"/>
          <w:lang w:val="en-US"/>
        </w:rPr>
      </w:pPr>
    </w:p>
    <w:p w14:paraId="7AF24648" w14:textId="096FB5A7" w:rsidR="00122BC9" w:rsidRPr="008243B7" w:rsidRDefault="00122BC9" w:rsidP="008243B7">
      <w:pPr>
        <w:suppressAutoHyphens/>
        <w:ind w:left="720" w:right="-1" w:hanging="720"/>
        <w:rPr>
          <w:rFonts w:ascii="Verdana" w:hAnsi="Verdana" w:cs="Arial"/>
          <w:sz w:val="18"/>
          <w:szCs w:val="18"/>
        </w:rPr>
      </w:pPr>
      <w:r>
        <w:rPr>
          <w:rFonts w:ascii="Verdana" w:hAnsi="Verdana"/>
          <w:sz w:val="18"/>
        </w:rPr>
        <w:t>3.5</w:t>
      </w:r>
      <w:r>
        <w:rPr>
          <w:rFonts w:ascii="Verdana" w:hAnsi="Verdana"/>
          <w:sz w:val="18"/>
        </w:rPr>
        <w:tab/>
        <w:t xml:space="preserve">The Contractor will invoice </w:t>
      </w:r>
      <w:r>
        <w:rPr>
          <w:rFonts w:ascii="Verdana" w:hAnsi="Verdana"/>
          <w:sz w:val="18"/>
          <w:highlight w:val="cyan"/>
        </w:rPr>
        <w:t>[insert how frequently]</w:t>
      </w:r>
      <w:r>
        <w:rPr>
          <w:rFonts w:ascii="Verdana" w:hAnsi="Verdana"/>
          <w:sz w:val="18"/>
        </w:rPr>
        <w:t>.</w:t>
      </w:r>
    </w:p>
    <w:p w14:paraId="70A63A93" w14:textId="2C84EA6B" w:rsidR="00612B18" w:rsidRPr="00061A0C" w:rsidRDefault="00612B18" w:rsidP="008243B7">
      <w:pPr>
        <w:suppressAutoHyphens/>
        <w:ind w:left="720" w:right="-1" w:hanging="720"/>
        <w:rPr>
          <w:rFonts w:ascii="Verdana" w:hAnsi="Verdana" w:cs="Arial"/>
          <w:sz w:val="18"/>
          <w:szCs w:val="18"/>
          <w:lang w:val="en-US"/>
        </w:rPr>
      </w:pPr>
    </w:p>
    <w:p w14:paraId="42EB55A0" w14:textId="1F579CD7" w:rsidR="00612B18" w:rsidRPr="008D42F5" w:rsidRDefault="00612B18" w:rsidP="008D42F5">
      <w:pPr>
        <w:suppressAutoHyphens/>
        <w:ind w:left="720" w:right="-1" w:hanging="12"/>
        <w:rPr>
          <w:rFonts w:ascii="Verdana" w:hAnsi="Verdana" w:cs="Arial"/>
          <w:b/>
          <w:bCs/>
          <w:sz w:val="18"/>
          <w:szCs w:val="18"/>
        </w:rPr>
      </w:pPr>
      <w:r>
        <w:rPr>
          <w:rFonts w:ascii="Verdana" w:hAnsi="Verdana"/>
          <w:b/>
          <w:sz w:val="18"/>
          <w:highlight w:val="cyan"/>
        </w:rPr>
        <w:t>OR</w:t>
      </w:r>
    </w:p>
    <w:p w14:paraId="18D5FCBC" w14:textId="77777777" w:rsidR="00612B18" w:rsidRPr="00061A0C" w:rsidRDefault="00612B18" w:rsidP="008243B7">
      <w:pPr>
        <w:suppressAutoHyphens/>
        <w:ind w:left="720" w:right="-1" w:hanging="720"/>
        <w:rPr>
          <w:rFonts w:ascii="Verdana" w:hAnsi="Verdana" w:cs="Arial"/>
          <w:sz w:val="18"/>
          <w:szCs w:val="18"/>
          <w:lang w:val="en-US"/>
        </w:rPr>
      </w:pPr>
    </w:p>
    <w:p w14:paraId="32AF008B" w14:textId="656B04F2" w:rsidR="00122BC9" w:rsidRPr="008243B7" w:rsidRDefault="00612B18" w:rsidP="008243B7">
      <w:pPr>
        <w:suppressAutoHyphens/>
        <w:ind w:left="720" w:right="-1" w:hanging="720"/>
        <w:rPr>
          <w:rFonts w:ascii="Verdana" w:hAnsi="Verdana" w:cs="Arial"/>
          <w:sz w:val="18"/>
          <w:szCs w:val="18"/>
        </w:rPr>
      </w:pPr>
      <w:r>
        <w:rPr>
          <w:rFonts w:ascii="Verdana" w:hAnsi="Verdana"/>
          <w:sz w:val="18"/>
        </w:rPr>
        <w:t>3.5</w:t>
      </w:r>
      <w:r>
        <w:rPr>
          <w:rFonts w:ascii="Verdana" w:hAnsi="Verdana"/>
          <w:sz w:val="18"/>
        </w:rPr>
        <w:tab/>
      </w:r>
      <w:bookmarkStart w:id="9" w:name="_Hlk182851478"/>
      <w:r>
        <w:rPr>
          <w:rFonts w:ascii="Verdana" w:hAnsi="Verdana"/>
          <w:sz w:val="18"/>
        </w:rPr>
        <w:t>The Contractor will invoice as follows</w:t>
      </w:r>
      <w:bookmarkEnd w:id="9"/>
      <w:r>
        <w:rPr>
          <w:rFonts w:ascii="Verdana" w:hAnsi="Verdana"/>
          <w:sz w:val="18"/>
        </w:rPr>
        <w:t xml:space="preserve">: </w:t>
      </w:r>
    </w:p>
    <w:p w14:paraId="7EB49E99" w14:textId="1CD54CDF" w:rsidR="00122BC9" w:rsidRPr="008243B7" w:rsidRDefault="00122BC9" w:rsidP="008243B7">
      <w:pPr>
        <w:suppressAutoHyphens/>
        <w:ind w:left="720" w:right="-1" w:hanging="20"/>
        <w:rPr>
          <w:rFonts w:ascii="Verdana" w:hAnsi="Verdana" w:cs="Arial"/>
          <w:sz w:val="18"/>
          <w:szCs w:val="18"/>
        </w:rPr>
      </w:pPr>
      <w:r>
        <w:rPr>
          <w:rFonts w:ascii="Verdana" w:hAnsi="Verdana"/>
          <w:sz w:val="18"/>
        </w:rPr>
        <w:noBreakHyphen/>
        <w:t xml:space="preserve"> an amount of €</w:t>
      </w:r>
      <w:bookmarkStart w:id="10" w:name="_Hlk182851507"/>
      <w:r>
        <w:rPr>
          <w:rFonts w:ascii="Verdana" w:hAnsi="Verdana"/>
          <w:sz w:val="18"/>
          <w:highlight w:val="cyan"/>
        </w:rPr>
        <w:t>[...]</w:t>
      </w:r>
      <w:bookmarkEnd w:id="10"/>
      <w:r>
        <w:rPr>
          <w:rFonts w:ascii="Verdana" w:hAnsi="Verdana"/>
          <w:sz w:val="18"/>
        </w:rPr>
        <w:t xml:space="preserve"> (excluding VAT) after the signing of this Contract </w:t>
      </w:r>
      <w:r>
        <w:rPr>
          <w:rFonts w:ascii="Verdana" w:hAnsi="Verdana"/>
          <w:b/>
          <w:bCs/>
          <w:i/>
          <w:iCs/>
          <w:sz w:val="18"/>
          <w:highlight w:val="cyan"/>
        </w:rPr>
        <w:t>&lt;</w:t>
      </w:r>
      <w:r w:rsidRPr="00567A80">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highlight w:val="cyan"/>
        </w:rPr>
        <w:t xml:space="preserve"> and after the Contracting Authority has received the bank guarantee referred to in article 17 of the ARVODI 2025;</w:t>
      </w:r>
    </w:p>
    <w:p w14:paraId="72354612" w14:textId="7DAB3FBE" w:rsidR="00122BC9" w:rsidRPr="008243B7" w:rsidRDefault="00122BC9" w:rsidP="008243B7">
      <w:pPr>
        <w:suppressAutoHyphens/>
        <w:ind w:left="720" w:right="-1" w:hanging="20"/>
        <w:rPr>
          <w:rFonts w:ascii="Verdana" w:hAnsi="Verdana" w:cs="Arial"/>
          <w:sz w:val="18"/>
          <w:szCs w:val="18"/>
        </w:rPr>
      </w:pPr>
      <w:r>
        <w:rPr>
          <w:rFonts w:ascii="Verdana" w:hAnsi="Verdana"/>
          <w:sz w:val="18"/>
        </w:rPr>
        <w:t>- an amount of €</w:t>
      </w:r>
      <w:r>
        <w:rPr>
          <w:rFonts w:ascii="Verdana" w:hAnsi="Verdana"/>
          <w:sz w:val="18"/>
          <w:highlight w:val="cyan"/>
        </w:rPr>
        <w:t>[...]</w:t>
      </w:r>
      <w:r>
        <w:rPr>
          <w:rFonts w:ascii="Verdana" w:hAnsi="Verdana"/>
          <w:sz w:val="18"/>
        </w:rPr>
        <w:t xml:space="preserve"> (excluding VAT) after </w:t>
      </w:r>
      <w:r>
        <w:rPr>
          <w:rFonts w:ascii="Verdana" w:hAnsi="Verdana"/>
          <w:sz w:val="18"/>
          <w:highlight w:val="cyan"/>
        </w:rPr>
        <w:t>[partial delivery]</w:t>
      </w:r>
      <w:r>
        <w:rPr>
          <w:rFonts w:ascii="Verdana" w:hAnsi="Verdana"/>
          <w:sz w:val="18"/>
        </w:rPr>
        <w:t>;</w:t>
      </w:r>
    </w:p>
    <w:p w14:paraId="00CE0F5D" w14:textId="3B8D134B" w:rsidR="00122BC9" w:rsidRDefault="00122BC9" w:rsidP="008243B7">
      <w:pPr>
        <w:suppressAutoHyphens/>
        <w:ind w:left="720" w:right="-1" w:hanging="20"/>
        <w:rPr>
          <w:rFonts w:ascii="Verdana" w:hAnsi="Verdana" w:cs="Arial"/>
          <w:sz w:val="18"/>
          <w:szCs w:val="18"/>
        </w:rPr>
      </w:pPr>
      <w:r>
        <w:rPr>
          <w:rFonts w:ascii="Verdana" w:hAnsi="Verdana"/>
          <w:sz w:val="18"/>
        </w:rPr>
        <w:noBreakHyphen/>
        <w:t xml:space="preserve"> and the remainder once the Services have been performed in full. </w:t>
      </w:r>
    </w:p>
    <w:p w14:paraId="4414E7DB" w14:textId="710F8FE0" w:rsidR="00612B18" w:rsidRPr="00061A0C" w:rsidRDefault="00612B18" w:rsidP="00612B18">
      <w:pPr>
        <w:suppressAutoHyphens/>
        <w:ind w:right="-1"/>
        <w:rPr>
          <w:rFonts w:ascii="Verdana" w:hAnsi="Verdana" w:cs="Arial"/>
          <w:sz w:val="18"/>
          <w:szCs w:val="18"/>
          <w:lang w:val="en-US"/>
        </w:rPr>
      </w:pPr>
    </w:p>
    <w:p w14:paraId="5746F48C" w14:textId="695B9119" w:rsidR="00612B18" w:rsidRDefault="00612B18" w:rsidP="008D42F5">
      <w:pPr>
        <w:suppressAutoHyphens/>
        <w:ind w:right="-1" w:firstLine="700"/>
        <w:rPr>
          <w:rFonts w:ascii="Verdana" w:hAnsi="Verdana" w:cs="Arial"/>
          <w:b/>
          <w:sz w:val="18"/>
          <w:szCs w:val="18"/>
        </w:rPr>
      </w:pPr>
      <w:bookmarkStart w:id="11" w:name="_Hlk182851817"/>
      <w:r>
        <w:rPr>
          <w:rFonts w:ascii="Verdana" w:hAnsi="Verdana"/>
          <w:b/>
          <w:sz w:val="18"/>
          <w:highlight w:val="cyan"/>
        </w:rPr>
        <w:t>OR</w:t>
      </w:r>
    </w:p>
    <w:p w14:paraId="78DA611E" w14:textId="77777777" w:rsidR="008D42F5" w:rsidRPr="00061A0C" w:rsidRDefault="008D42F5" w:rsidP="00612B18">
      <w:pPr>
        <w:suppressAutoHyphens/>
        <w:ind w:right="-1"/>
        <w:rPr>
          <w:rFonts w:ascii="Verdana" w:hAnsi="Verdana" w:cs="Arial"/>
          <w:b/>
          <w:sz w:val="18"/>
          <w:szCs w:val="18"/>
          <w:lang w:val="en-US"/>
        </w:rPr>
      </w:pPr>
    </w:p>
    <w:p w14:paraId="3E885D96" w14:textId="051ECCD1" w:rsidR="008D42F5" w:rsidRDefault="008D42F5" w:rsidP="0079139E">
      <w:pPr>
        <w:suppressAutoHyphens/>
        <w:ind w:left="700" w:right="-1" w:hanging="700"/>
        <w:rPr>
          <w:rFonts w:ascii="Verdana" w:hAnsi="Verdana" w:cs="Arial"/>
          <w:sz w:val="18"/>
          <w:szCs w:val="18"/>
        </w:rPr>
      </w:pPr>
      <w:r>
        <w:rPr>
          <w:rFonts w:ascii="Verdana" w:hAnsi="Verdana"/>
          <w:sz w:val="18"/>
        </w:rPr>
        <w:t>3.5</w:t>
      </w:r>
      <w:r>
        <w:rPr>
          <w:rFonts w:ascii="Verdana" w:hAnsi="Verdana"/>
          <w:sz w:val="18"/>
        </w:rPr>
        <w:tab/>
        <w:t xml:space="preserve">The Contractor will invoice only once the Contracting Authority has assessed and accepted the Services. An assessment period of </w:t>
      </w:r>
      <w:r>
        <w:rPr>
          <w:rFonts w:ascii="Verdana" w:hAnsi="Verdana"/>
          <w:sz w:val="18"/>
          <w:highlight w:val="cyan"/>
        </w:rPr>
        <w:t>[insert number of days]</w:t>
      </w:r>
      <w:r>
        <w:rPr>
          <w:rFonts w:ascii="Verdana" w:hAnsi="Verdana"/>
          <w:sz w:val="18"/>
        </w:rPr>
        <w:t xml:space="preserve"> days applies in this regard from the moment the Services have been performed in full.</w:t>
      </w:r>
    </w:p>
    <w:p w14:paraId="644F18B7" w14:textId="134E8D2D" w:rsidR="008D42F5" w:rsidRDefault="008D42F5" w:rsidP="008D42F5">
      <w:pPr>
        <w:suppressAutoHyphens/>
        <w:ind w:right="-1" w:firstLine="708"/>
        <w:rPr>
          <w:rFonts w:ascii="Verdana" w:hAnsi="Verdana" w:cs="Arial"/>
          <w:b/>
          <w:bCs/>
          <w:sz w:val="18"/>
          <w:szCs w:val="18"/>
        </w:rPr>
      </w:pPr>
      <w:r>
        <w:rPr>
          <w:rFonts w:ascii="Verdana" w:hAnsi="Verdana"/>
          <w:b/>
          <w:sz w:val="18"/>
          <w:highlight w:val="cyan"/>
        </w:rPr>
        <w:t>OR</w:t>
      </w:r>
    </w:p>
    <w:p w14:paraId="478AC490" w14:textId="77777777" w:rsidR="008D42F5" w:rsidRPr="00061A0C" w:rsidRDefault="008D42F5" w:rsidP="00612B18">
      <w:pPr>
        <w:suppressAutoHyphens/>
        <w:ind w:right="-1"/>
        <w:rPr>
          <w:rFonts w:ascii="Verdana" w:hAnsi="Verdana" w:cs="Arial"/>
          <w:b/>
          <w:bCs/>
          <w:sz w:val="18"/>
          <w:szCs w:val="18"/>
          <w:lang w:val="en-US"/>
        </w:rPr>
      </w:pPr>
    </w:p>
    <w:p w14:paraId="716316AA" w14:textId="1FA29271" w:rsidR="00612B18" w:rsidRPr="00612B18" w:rsidRDefault="00612B18" w:rsidP="001C1247">
      <w:pPr>
        <w:suppressAutoHyphens/>
        <w:ind w:right="-1"/>
        <w:rPr>
          <w:rFonts w:ascii="Verdana" w:hAnsi="Verdana" w:cs="Arial"/>
          <w:sz w:val="18"/>
          <w:szCs w:val="18"/>
        </w:rPr>
      </w:pPr>
      <w:r>
        <w:rPr>
          <w:rFonts w:ascii="Verdana" w:hAnsi="Verdana"/>
          <w:sz w:val="18"/>
        </w:rPr>
        <w:t>3.5</w:t>
      </w:r>
      <w:r>
        <w:rPr>
          <w:rFonts w:ascii="Verdana" w:hAnsi="Verdana"/>
          <w:sz w:val="18"/>
        </w:rPr>
        <w:tab/>
        <w:t xml:space="preserve">The Contractor will invoice as follows: </w:t>
      </w:r>
      <w:r>
        <w:rPr>
          <w:rFonts w:ascii="Verdana" w:hAnsi="Verdana"/>
          <w:sz w:val="18"/>
          <w:highlight w:val="cyan"/>
        </w:rPr>
        <w:t>[…]</w:t>
      </w:r>
      <w:r>
        <w:rPr>
          <w:rFonts w:ascii="Verdana" w:hAnsi="Verdana"/>
          <w:sz w:val="18"/>
        </w:rPr>
        <w:t>.</w:t>
      </w:r>
    </w:p>
    <w:bookmarkEnd w:id="11"/>
    <w:p w14:paraId="7C3008C5" w14:textId="1F5F449E" w:rsidR="00122BC9" w:rsidRPr="00061A0C" w:rsidRDefault="00122BC9" w:rsidP="00201F59">
      <w:pPr>
        <w:suppressAutoHyphens/>
        <w:ind w:right="-1"/>
        <w:rPr>
          <w:rFonts w:ascii="Verdana" w:hAnsi="Verdana" w:cs="Arial"/>
          <w:sz w:val="18"/>
          <w:szCs w:val="18"/>
          <w:lang w:val="en-US"/>
        </w:rPr>
      </w:pPr>
    </w:p>
    <w:p w14:paraId="59CD714A" w14:textId="7C254A70" w:rsidR="00122BC9" w:rsidRPr="008243B7" w:rsidRDefault="00122BC9" w:rsidP="008243B7">
      <w:pPr>
        <w:suppressAutoHyphens/>
        <w:ind w:left="720" w:right="-1" w:hanging="720"/>
        <w:rPr>
          <w:rFonts w:ascii="Verdana" w:hAnsi="Verdana" w:cs="Arial"/>
          <w:sz w:val="18"/>
          <w:szCs w:val="18"/>
        </w:rPr>
      </w:pPr>
      <w:r>
        <w:rPr>
          <w:rFonts w:ascii="Verdana" w:hAnsi="Verdana"/>
          <w:sz w:val="18"/>
        </w:rPr>
        <w:lastRenderedPageBreak/>
        <w:t>3.6</w:t>
      </w:r>
      <w:r>
        <w:rPr>
          <w:rFonts w:ascii="Verdana" w:hAnsi="Verdana"/>
          <w:sz w:val="18"/>
        </w:rPr>
        <w:tab/>
      </w:r>
      <w:bookmarkStart w:id="12" w:name="_Hlk157784720"/>
      <w:r>
        <w:rPr>
          <w:rFonts w:ascii="Verdana" w:hAnsi="Verdana"/>
          <w:sz w:val="18"/>
        </w:rPr>
        <w:t xml:space="preserve">The Contractor will in any event include the order reference </w:t>
      </w:r>
      <w:r>
        <w:rPr>
          <w:rFonts w:ascii="Verdana" w:hAnsi="Verdana"/>
          <w:sz w:val="18"/>
          <w:highlight w:val="cyan"/>
        </w:rPr>
        <w:t>[…]</w:t>
      </w:r>
      <w:r>
        <w:rPr>
          <w:rFonts w:ascii="Verdana" w:hAnsi="Verdana"/>
          <w:sz w:val="18"/>
        </w:rPr>
        <w:t xml:space="preserve"> and the applicable Organisation Identification Number (OIN) in the e-invoice. </w:t>
      </w:r>
      <w:bookmarkEnd w:id="12"/>
      <w:r>
        <w:rPr>
          <w:rFonts w:ascii="Verdana" w:hAnsi="Verdana"/>
          <w:sz w:val="18"/>
        </w:rPr>
        <w:t xml:space="preserve">The Contractor will invoice in the manner stipulated </w:t>
      </w:r>
      <w:r>
        <w:rPr>
          <w:rFonts w:ascii="Verdana" w:hAnsi="Verdana"/>
          <w:sz w:val="18"/>
          <w:highlight w:val="cyan"/>
        </w:rPr>
        <w:t xml:space="preserve">[in the </w:t>
      </w:r>
      <w:r>
        <w:rPr>
          <w:rFonts w:ascii="Verdana" w:hAnsi="Verdana"/>
          <w:i/>
          <w:iCs/>
          <w:sz w:val="18"/>
          <w:highlight w:val="cyan"/>
        </w:rPr>
        <w:t>financiële bijsluiter</w:t>
      </w:r>
      <w:r>
        <w:rPr>
          <w:rFonts w:ascii="Verdana" w:hAnsi="Verdana"/>
          <w:sz w:val="18"/>
          <w:highlight w:val="cyan"/>
        </w:rPr>
        <w:t xml:space="preserve"> (financial instructions) </w:t>
      </w:r>
      <w:r>
        <w:rPr>
          <w:rFonts w:ascii="Verdana" w:hAnsi="Verdana"/>
          <w:b/>
          <w:sz w:val="18"/>
          <w:highlight w:val="cyan"/>
        </w:rPr>
        <w:t>OR</w:t>
      </w:r>
      <w:r>
        <w:rPr>
          <w:rFonts w:ascii="Verdana" w:hAnsi="Verdana"/>
          <w:sz w:val="18"/>
          <w:highlight w:val="cyan"/>
        </w:rPr>
        <w:t xml:space="preserve"> on www.helpdesk-efactureren.nl]</w:t>
      </w:r>
      <w:r>
        <w:rPr>
          <w:rFonts w:ascii="Verdana" w:hAnsi="Verdana"/>
          <w:sz w:val="18"/>
        </w:rPr>
        <w:t xml:space="preserve"> </w:t>
      </w:r>
    </w:p>
    <w:p w14:paraId="398015B3" w14:textId="77777777" w:rsidR="00122BC9" w:rsidRPr="00061A0C" w:rsidRDefault="00122BC9" w:rsidP="008243B7">
      <w:pPr>
        <w:suppressAutoHyphens/>
        <w:ind w:left="567" w:right="-1" w:hanging="567"/>
        <w:rPr>
          <w:rFonts w:ascii="Verdana" w:hAnsi="Verdana" w:cs="Arial"/>
          <w:sz w:val="18"/>
          <w:szCs w:val="18"/>
          <w:lang w:val="en-US"/>
        </w:rPr>
      </w:pPr>
    </w:p>
    <w:p w14:paraId="01CD4A80" w14:textId="77777777" w:rsidR="00122BC9" w:rsidRPr="008243B7" w:rsidRDefault="00122BC9" w:rsidP="008243B7">
      <w:pPr>
        <w:suppressAutoHyphens/>
        <w:ind w:left="567" w:right="-1" w:firstLine="141"/>
        <w:rPr>
          <w:rFonts w:ascii="Verdana" w:hAnsi="Verdana" w:cs="Arial"/>
          <w:b/>
          <w:sz w:val="18"/>
          <w:szCs w:val="18"/>
        </w:rPr>
      </w:pPr>
      <w:r>
        <w:rPr>
          <w:rFonts w:ascii="Verdana" w:hAnsi="Verdana"/>
          <w:b/>
          <w:sz w:val="18"/>
          <w:highlight w:val="cyan"/>
        </w:rPr>
        <w:t>OR</w:t>
      </w:r>
    </w:p>
    <w:p w14:paraId="3BAFB524" w14:textId="77777777" w:rsidR="00122BC9" w:rsidRPr="00061A0C" w:rsidRDefault="00122BC9" w:rsidP="008243B7">
      <w:pPr>
        <w:suppressAutoHyphens/>
        <w:ind w:left="567" w:right="-1" w:hanging="567"/>
        <w:rPr>
          <w:rFonts w:ascii="Verdana" w:hAnsi="Verdana" w:cs="Arial"/>
          <w:sz w:val="18"/>
          <w:szCs w:val="18"/>
          <w:lang w:val="en-US"/>
        </w:rPr>
      </w:pPr>
    </w:p>
    <w:p w14:paraId="5EC4F919" w14:textId="15499938" w:rsidR="00122BC9" w:rsidRPr="008243B7" w:rsidRDefault="00122BC9" w:rsidP="008243B7">
      <w:pPr>
        <w:suppressAutoHyphens/>
        <w:ind w:left="720" w:right="-1" w:hanging="720"/>
        <w:rPr>
          <w:rFonts w:ascii="Verdana" w:hAnsi="Verdana" w:cs="Arial"/>
          <w:sz w:val="18"/>
          <w:szCs w:val="18"/>
        </w:rPr>
      </w:pPr>
      <w:r>
        <w:rPr>
          <w:rFonts w:ascii="Verdana" w:hAnsi="Verdana"/>
          <w:sz w:val="18"/>
        </w:rPr>
        <w:t>3.6</w:t>
      </w: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Notwithstanding the provisions of article 15.1 of the ARVODI 2025 on electronic invoicing, the Contractor will send the </w:t>
      </w:r>
      <w:r>
        <w:rPr>
          <w:rFonts w:ascii="Verdana" w:hAnsi="Verdana"/>
          <w:sz w:val="18"/>
          <w:highlight w:val="cyan"/>
        </w:rPr>
        <w:t>invoice/invoices</w:t>
      </w:r>
      <w:r>
        <w:rPr>
          <w:rFonts w:ascii="Verdana" w:hAnsi="Verdana"/>
          <w:sz w:val="18"/>
        </w:rPr>
        <w:t xml:space="preserve"> to the Contracting Authority on paper. The Contractor will send the </w:t>
      </w:r>
      <w:r>
        <w:rPr>
          <w:rFonts w:ascii="Verdana" w:hAnsi="Verdana"/>
          <w:sz w:val="18"/>
          <w:highlight w:val="cyan"/>
        </w:rPr>
        <w:t>invoice/invoices</w:t>
      </w:r>
      <w:r>
        <w:rPr>
          <w:rFonts w:ascii="Verdana" w:hAnsi="Verdana"/>
          <w:sz w:val="18"/>
        </w:rPr>
        <w:t xml:space="preserve">, quoting order reference </w:t>
      </w:r>
      <w:r>
        <w:rPr>
          <w:rFonts w:ascii="Verdana" w:hAnsi="Verdana"/>
          <w:sz w:val="18"/>
          <w:highlight w:val="cyan"/>
        </w:rPr>
        <w:t>[...]</w:t>
      </w:r>
      <w:r>
        <w:rPr>
          <w:rFonts w:ascii="Verdana" w:hAnsi="Verdana"/>
          <w:sz w:val="18"/>
        </w:rPr>
        <w:t>,</w:t>
      </w:r>
      <w:r>
        <w:rPr>
          <w:rFonts w:ascii="Verdana" w:hAnsi="Verdana"/>
          <w:b/>
          <w:sz w:val="18"/>
        </w:rPr>
        <w:t xml:space="preserve"> </w:t>
      </w:r>
      <w:r>
        <w:rPr>
          <w:rFonts w:ascii="Verdana" w:hAnsi="Verdana"/>
          <w:sz w:val="18"/>
        </w:rPr>
        <w:t>to:</w:t>
      </w:r>
    </w:p>
    <w:p w14:paraId="45952ED1" w14:textId="77777777" w:rsidR="00122BC9" w:rsidRPr="00061A0C" w:rsidRDefault="00122BC9" w:rsidP="008243B7">
      <w:pPr>
        <w:suppressAutoHyphens/>
        <w:ind w:left="567" w:right="-1" w:hanging="567"/>
        <w:rPr>
          <w:rFonts w:ascii="Verdana" w:hAnsi="Verdana" w:cs="Arial"/>
          <w:sz w:val="18"/>
          <w:szCs w:val="18"/>
          <w:lang w:val="en-US"/>
        </w:rPr>
      </w:pPr>
    </w:p>
    <w:p w14:paraId="0731CFA3" w14:textId="62EA783D" w:rsidR="00122BC9" w:rsidRPr="001C4EB3" w:rsidRDefault="00122BC9" w:rsidP="008243B7">
      <w:pPr>
        <w:suppressAutoHyphens/>
        <w:ind w:left="720" w:right="-1" w:hanging="720"/>
        <w:rPr>
          <w:rFonts w:ascii="Verdana" w:hAnsi="Verdana" w:cs="Arial"/>
          <w:sz w:val="18"/>
          <w:szCs w:val="18"/>
        </w:rPr>
      </w:pPr>
      <w:r>
        <w:rPr>
          <w:rFonts w:ascii="Verdana" w:hAnsi="Verdana"/>
          <w:sz w:val="18"/>
        </w:rPr>
        <w:tab/>
      </w:r>
      <w:r>
        <w:rPr>
          <w:rFonts w:ascii="Verdana" w:hAnsi="Verdana"/>
          <w:sz w:val="18"/>
          <w:highlight w:val="cyan"/>
        </w:rPr>
        <w:t>Ministry of […]</w:t>
      </w:r>
    </w:p>
    <w:p w14:paraId="1CF74D2D" w14:textId="5813B026" w:rsidR="00122BC9" w:rsidRPr="001C4EB3" w:rsidRDefault="00122BC9" w:rsidP="008243B7">
      <w:pPr>
        <w:suppressAutoHyphens/>
        <w:ind w:left="720" w:right="-1" w:hanging="720"/>
        <w:rPr>
          <w:rFonts w:ascii="Verdana" w:hAnsi="Verdana" w:cs="Arial"/>
          <w:sz w:val="18"/>
          <w:szCs w:val="18"/>
        </w:rPr>
      </w:pPr>
      <w:r>
        <w:rPr>
          <w:rFonts w:ascii="Verdana" w:hAnsi="Verdana"/>
          <w:sz w:val="18"/>
        </w:rPr>
        <w:tab/>
      </w:r>
      <w:r>
        <w:rPr>
          <w:rFonts w:ascii="Verdana" w:hAnsi="Verdana"/>
          <w:sz w:val="18"/>
          <w:highlight w:val="cyan"/>
        </w:rPr>
        <w:t>(Directorate-General for […])</w:t>
      </w:r>
    </w:p>
    <w:p w14:paraId="56586A39" w14:textId="32F1AEB7" w:rsidR="00122BC9" w:rsidRPr="001C4EB3" w:rsidRDefault="00122BC9" w:rsidP="008243B7">
      <w:pPr>
        <w:suppressAutoHyphens/>
        <w:ind w:left="720" w:right="-1" w:hanging="720"/>
        <w:rPr>
          <w:rFonts w:ascii="Verdana" w:hAnsi="Verdana" w:cs="Arial"/>
          <w:sz w:val="18"/>
          <w:szCs w:val="18"/>
        </w:rPr>
      </w:pPr>
      <w:r>
        <w:rPr>
          <w:rFonts w:ascii="Verdana" w:hAnsi="Verdana"/>
          <w:sz w:val="18"/>
        </w:rPr>
        <w:tab/>
      </w:r>
      <w:r>
        <w:rPr>
          <w:rFonts w:ascii="Verdana" w:hAnsi="Verdana"/>
          <w:sz w:val="18"/>
          <w:highlight w:val="cyan"/>
        </w:rPr>
        <w:t>[…]</w:t>
      </w:r>
      <w:r>
        <w:rPr>
          <w:rFonts w:ascii="Verdana" w:hAnsi="Verdana"/>
          <w:sz w:val="18"/>
        </w:rPr>
        <w:t xml:space="preserve"> Department</w:t>
      </w:r>
    </w:p>
    <w:p w14:paraId="4857E46B" w14:textId="5728C510" w:rsidR="00122BC9" w:rsidRPr="008243B7" w:rsidRDefault="00122BC9" w:rsidP="001C4EB3">
      <w:pPr>
        <w:suppressAutoHyphens/>
        <w:ind w:left="720" w:right="-1" w:hanging="720"/>
        <w:rPr>
          <w:rFonts w:ascii="Verdana" w:hAnsi="Verdana" w:cs="Arial"/>
          <w:sz w:val="18"/>
          <w:szCs w:val="18"/>
        </w:rPr>
      </w:pPr>
      <w:r>
        <w:rPr>
          <w:rFonts w:ascii="Verdana" w:hAnsi="Verdana"/>
          <w:sz w:val="18"/>
        </w:rPr>
        <w:tab/>
        <w:t xml:space="preserve">Postbus </w:t>
      </w:r>
      <w:r>
        <w:rPr>
          <w:rFonts w:ascii="Verdana" w:hAnsi="Verdana"/>
          <w:sz w:val="18"/>
          <w:highlight w:val="cyan"/>
        </w:rPr>
        <w:t>[…]</w:t>
      </w:r>
      <w:r>
        <w:rPr>
          <w:rFonts w:ascii="Verdana" w:hAnsi="Verdana"/>
          <w:sz w:val="18"/>
        </w:rPr>
        <w:t xml:space="preserve"> </w:t>
      </w:r>
      <w:r>
        <w:rPr>
          <w:rFonts w:ascii="Verdana" w:hAnsi="Verdana"/>
          <w:sz w:val="18"/>
          <w:highlight w:val="cyan"/>
        </w:rPr>
        <w:t>[Den Haag]</w:t>
      </w:r>
    </w:p>
    <w:p w14:paraId="6EE2A819" w14:textId="77777777" w:rsidR="00122BC9" w:rsidRPr="00061A0C" w:rsidRDefault="00122BC9" w:rsidP="008243B7">
      <w:pPr>
        <w:suppressAutoHyphens/>
        <w:ind w:left="567" w:right="-1" w:hanging="567"/>
        <w:rPr>
          <w:rFonts w:ascii="Verdana" w:hAnsi="Verdana" w:cs="Arial"/>
          <w:sz w:val="18"/>
          <w:szCs w:val="18"/>
          <w:lang w:val="en-US"/>
        </w:rPr>
      </w:pPr>
    </w:p>
    <w:p w14:paraId="0857AF03" w14:textId="48B5922D" w:rsidR="00C21CA7" w:rsidRDefault="00C21CA7" w:rsidP="00C21CA7">
      <w:pPr>
        <w:ind w:left="700" w:hanging="700"/>
        <w:rPr>
          <w:rFonts w:ascii="Verdana" w:hAnsi="Verdana" w:cs="Arial"/>
          <w:sz w:val="18"/>
          <w:szCs w:val="18"/>
        </w:rPr>
      </w:pPr>
      <w:r>
        <w:rPr>
          <w:rFonts w:ascii="Verdana" w:hAnsi="Verdana"/>
          <w:sz w:val="18"/>
        </w:rPr>
        <w:t>3.7</w:t>
      </w: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The Contractor will claim expenses which are eligible for reimbursement under the Contract, deducting the VAT it has paid on those expenses. The Contractor may charge the applicable VAT rate on that net amount to the Contracting Authority.</w:t>
      </w:r>
    </w:p>
    <w:p w14:paraId="26E1B72B" w14:textId="7146892C" w:rsidR="000B18E3" w:rsidRPr="00061A0C" w:rsidRDefault="000B18E3" w:rsidP="00F059EC">
      <w:pPr>
        <w:suppressAutoHyphens/>
        <w:ind w:right="-1"/>
        <w:rPr>
          <w:rFonts w:ascii="Verdana" w:hAnsi="Verdana" w:cs="Arial"/>
          <w:sz w:val="18"/>
          <w:szCs w:val="18"/>
          <w:lang w:val="en-US"/>
        </w:rPr>
      </w:pPr>
    </w:p>
    <w:p w14:paraId="531EE06A" w14:textId="2EE09AAD" w:rsidR="00DE7096" w:rsidRDefault="00DE7096" w:rsidP="00A32632">
      <w:pPr>
        <w:suppressAutoHyphens/>
        <w:ind w:left="700" w:right="-1" w:hanging="700"/>
        <w:rPr>
          <w:rFonts w:ascii="Verdana" w:hAnsi="Verdana" w:cs="Arial"/>
          <w:sz w:val="18"/>
          <w:szCs w:val="18"/>
        </w:rPr>
      </w:pPr>
      <w:r>
        <w:rPr>
          <w:rFonts w:ascii="Verdana" w:hAnsi="Verdana"/>
          <w:sz w:val="18"/>
        </w:rPr>
        <w:t>3.8</w:t>
      </w:r>
      <w:r>
        <w:rPr>
          <w:rFonts w:ascii="Verdana" w:hAnsi="Verdana"/>
          <w:sz w:val="18"/>
        </w:rPr>
        <w:tab/>
      </w:r>
      <w:r>
        <w:rPr>
          <w:rFonts w:ascii="Verdana" w:hAnsi="Verdana"/>
          <w:b/>
          <w:bCs/>
          <w:i/>
          <w:iCs/>
          <w:sz w:val="18"/>
          <w:highlight w:val="cyan"/>
        </w:rPr>
        <w:t>&lt;</w:t>
      </w:r>
      <w:r w:rsidRPr="00657F65">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Article 17 of the ARVODI 2025 (bank guarantee) does not apply.</w:t>
      </w:r>
    </w:p>
    <w:p w14:paraId="35B85B80" w14:textId="77777777" w:rsidR="00A32632" w:rsidRPr="00061A0C" w:rsidRDefault="00A32632" w:rsidP="00A32632">
      <w:pPr>
        <w:suppressAutoHyphens/>
        <w:ind w:left="700" w:right="-1" w:hanging="700"/>
        <w:rPr>
          <w:rFonts w:ascii="Verdana" w:hAnsi="Verdana" w:cs="Arial"/>
          <w:sz w:val="18"/>
          <w:szCs w:val="18"/>
          <w:lang w:val="en-US"/>
        </w:rPr>
      </w:pPr>
    </w:p>
    <w:p w14:paraId="3C3CC57D" w14:textId="77777777" w:rsidR="00A375BC" w:rsidRPr="00061A0C" w:rsidRDefault="00A375BC" w:rsidP="008243B7">
      <w:pPr>
        <w:suppressAutoHyphens/>
        <w:ind w:left="567" w:right="-1" w:hanging="567"/>
        <w:rPr>
          <w:rFonts w:ascii="Verdana" w:hAnsi="Verdana" w:cs="Arial"/>
          <w:sz w:val="18"/>
          <w:szCs w:val="18"/>
          <w:lang w:val="en-US"/>
        </w:rPr>
      </w:pPr>
    </w:p>
    <w:p w14:paraId="02711039" w14:textId="11B05DA3" w:rsidR="00122BC9" w:rsidRPr="008243B7" w:rsidRDefault="00122BC9" w:rsidP="002A7AAD">
      <w:pPr>
        <w:suppressAutoHyphens/>
        <w:ind w:left="720" w:right="-1" w:hanging="720"/>
        <w:rPr>
          <w:rFonts w:ascii="Verdana" w:hAnsi="Verdana" w:cs="Arial"/>
          <w:sz w:val="18"/>
          <w:szCs w:val="18"/>
        </w:rPr>
      </w:pPr>
      <w:r>
        <w:rPr>
          <w:rFonts w:ascii="Verdana" w:hAnsi="Verdana"/>
          <w:b/>
          <w:sz w:val="18"/>
        </w:rPr>
        <w:t>4</w:t>
      </w:r>
      <w:r>
        <w:rPr>
          <w:rFonts w:ascii="Verdana" w:hAnsi="Verdana"/>
          <w:b/>
          <w:sz w:val="18"/>
        </w:rPr>
        <w:tab/>
      </w:r>
      <w:bookmarkStart w:id="13" w:name="_Hlk193978714"/>
      <w:r>
        <w:rPr>
          <w:rFonts w:ascii="Verdana" w:hAnsi="Verdana"/>
          <w:b/>
          <w:sz w:val="18"/>
        </w:rPr>
        <w:t xml:space="preserve">Contacts/ </w:t>
      </w:r>
      <w:bookmarkStart w:id="14" w:name="_Hlk187242959"/>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Consultation/ </w:t>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Reporting/ </w:t>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Project managers</w:t>
      </w:r>
      <w:bookmarkEnd w:id="14"/>
      <w:r>
        <w:rPr>
          <w:rFonts w:ascii="Verdana" w:hAnsi="Verdana"/>
          <w:b/>
          <w:sz w:val="18"/>
        </w:rPr>
        <w:t xml:space="preserve">/ </w:t>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Supervisory committee/steering committee</w:t>
      </w:r>
    </w:p>
    <w:bookmarkEnd w:id="13"/>
    <w:p w14:paraId="46881CF2" w14:textId="77777777" w:rsidR="00122BC9" w:rsidRPr="00061A0C" w:rsidRDefault="00122BC9" w:rsidP="008243B7">
      <w:pPr>
        <w:suppressAutoHyphens/>
        <w:ind w:left="567" w:right="-1" w:hanging="567"/>
        <w:rPr>
          <w:rFonts w:ascii="Verdana" w:hAnsi="Verdana" w:cs="Arial"/>
          <w:sz w:val="18"/>
          <w:szCs w:val="18"/>
          <w:lang w:val="en-US"/>
        </w:rPr>
      </w:pPr>
    </w:p>
    <w:p w14:paraId="6ECB3945" w14:textId="552951FB" w:rsidR="00122BC9" w:rsidRPr="008243B7" w:rsidRDefault="00122BC9" w:rsidP="008243B7">
      <w:pPr>
        <w:suppressAutoHyphens/>
        <w:ind w:left="720" w:right="-1" w:hanging="720"/>
        <w:rPr>
          <w:rFonts w:ascii="Verdana" w:hAnsi="Verdana" w:cs="Arial"/>
          <w:sz w:val="18"/>
          <w:szCs w:val="18"/>
        </w:rPr>
      </w:pPr>
      <w:r>
        <w:rPr>
          <w:rFonts w:ascii="Verdana" w:hAnsi="Verdana"/>
          <w:sz w:val="18"/>
        </w:rPr>
        <w:t>4.1</w:t>
      </w:r>
      <w:r>
        <w:rPr>
          <w:rFonts w:ascii="Verdana" w:hAnsi="Verdana"/>
          <w:sz w:val="18"/>
        </w:rPr>
        <w:tab/>
        <w:t xml:space="preserve">The contact for the Contracting Authority is </w:t>
      </w:r>
      <w:r>
        <w:rPr>
          <w:rFonts w:ascii="Verdana" w:hAnsi="Verdana"/>
          <w:sz w:val="18"/>
          <w:highlight w:val="cyan"/>
        </w:rPr>
        <w:t>[name and job title]</w:t>
      </w:r>
      <w:r>
        <w:rPr>
          <w:rFonts w:ascii="Verdana" w:hAnsi="Verdana"/>
          <w:sz w:val="18"/>
        </w:rPr>
        <w:t>.</w:t>
      </w:r>
    </w:p>
    <w:p w14:paraId="0560F63E" w14:textId="1A6D85CA" w:rsidR="00122BC9" w:rsidRDefault="00122BC9" w:rsidP="008243B7">
      <w:pPr>
        <w:suppressAutoHyphens/>
        <w:ind w:left="720" w:right="-1" w:hanging="720"/>
        <w:rPr>
          <w:rFonts w:ascii="Verdana" w:hAnsi="Verdana" w:cs="Arial"/>
          <w:sz w:val="18"/>
          <w:szCs w:val="18"/>
        </w:rPr>
      </w:pPr>
      <w:r>
        <w:rPr>
          <w:rFonts w:ascii="Verdana" w:hAnsi="Verdana"/>
          <w:sz w:val="18"/>
        </w:rPr>
        <w:tab/>
        <w:t xml:space="preserve">The contact for the Contractor is </w:t>
      </w:r>
      <w:r>
        <w:rPr>
          <w:rFonts w:ascii="Verdana" w:hAnsi="Verdana"/>
          <w:sz w:val="18"/>
          <w:highlight w:val="cyan"/>
        </w:rPr>
        <w:t>[name and job title]</w:t>
      </w:r>
      <w:r>
        <w:rPr>
          <w:rFonts w:ascii="Verdana" w:hAnsi="Verdana"/>
          <w:sz w:val="18"/>
        </w:rPr>
        <w:t>.</w:t>
      </w:r>
    </w:p>
    <w:p w14:paraId="179679C5" w14:textId="77777777" w:rsidR="00996F47" w:rsidRDefault="00B47276" w:rsidP="001C0F1E">
      <w:pPr>
        <w:tabs>
          <w:tab w:val="left" w:pos="0"/>
          <w:tab w:val="left" w:pos="709"/>
          <w:tab w:val="left" w:pos="2040"/>
          <w:tab w:val="left" w:pos="4320"/>
          <w:tab w:val="left" w:pos="6480"/>
        </w:tabs>
        <w:suppressAutoHyphens/>
        <w:ind w:left="709" w:right="-1" w:hanging="709"/>
        <w:rPr>
          <w:rFonts w:ascii="Verdana" w:hAnsi="Verdana" w:cs="Arial"/>
          <w:b/>
          <w:sz w:val="18"/>
          <w:szCs w:val="18"/>
        </w:rPr>
      </w:pPr>
      <w:r>
        <w:rPr>
          <w:rFonts w:ascii="Verdana" w:hAnsi="Verdana"/>
          <w:b/>
          <w:sz w:val="18"/>
        </w:rPr>
        <w:tab/>
      </w:r>
      <w:bookmarkStart w:id="15" w:name="_Hlk187241253"/>
    </w:p>
    <w:p w14:paraId="25A49167" w14:textId="4CE859D1" w:rsidR="00B47276" w:rsidRPr="00CC2D52" w:rsidRDefault="00996F47" w:rsidP="001C0F1E">
      <w:pPr>
        <w:tabs>
          <w:tab w:val="left" w:pos="0"/>
          <w:tab w:val="left" w:pos="709"/>
          <w:tab w:val="left" w:pos="2040"/>
          <w:tab w:val="left" w:pos="4320"/>
          <w:tab w:val="left" w:pos="6480"/>
        </w:tabs>
        <w:suppressAutoHyphens/>
        <w:ind w:left="709" w:right="-1" w:hanging="709"/>
        <w:rPr>
          <w:rFonts w:ascii="Verdana" w:hAnsi="Verdana" w:cs="Arial"/>
          <w:sz w:val="18"/>
          <w:szCs w:val="18"/>
        </w:rPr>
      </w:pPr>
      <w:r>
        <w:rPr>
          <w:rFonts w:ascii="Verdana" w:hAnsi="Verdana"/>
          <w:sz w:val="18"/>
        </w:rPr>
        <w:t>4.2</w:t>
      </w: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The contacts will hold consultations on the performance and progress of the Contractor’s work as frequently as the Contracting Authority demands and at least once per … </w:t>
      </w:r>
      <w:r>
        <w:rPr>
          <w:rFonts w:ascii="Verdana" w:hAnsi="Verdana"/>
          <w:sz w:val="18"/>
          <w:highlight w:val="cyan"/>
        </w:rPr>
        <w:t>[period]</w:t>
      </w:r>
      <w:r>
        <w:rPr>
          <w:rFonts w:ascii="Verdana" w:hAnsi="Verdana"/>
          <w:sz w:val="18"/>
        </w:rPr>
        <w:t xml:space="preserve">. </w:t>
      </w:r>
    </w:p>
    <w:p w14:paraId="22F6D828" w14:textId="7CCA4B3A" w:rsidR="00B47276" w:rsidRPr="008243B7" w:rsidRDefault="00B47276" w:rsidP="00B47276">
      <w:pPr>
        <w:suppressAutoHyphens/>
        <w:ind w:left="720" w:right="-1" w:hanging="720"/>
        <w:rPr>
          <w:rFonts w:ascii="Verdana" w:hAnsi="Verdana" w:cs="Arial"/>
          <w:sz w:val="18"/>
          <w:szCs w:val="18"/>
        </w:rPr>
      </w:pP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The Contractor will report in writing on the progress of its work as frequently as the Contracting Authority demands, but at least </w:t>
      </w:r>
      <w:r>
        <w:rPr>
          <w:rFonts w:ascii="Verdana" w:hAnsi="Verdana"/>
          <w:sz w:val="18"/>
          <w:highlight w:val="cyan"/>
        </w:rPr>
        <w:t>[...]</w:t>
      </w:r>
      <w:r>
        <w:rPr>
          <w:rFonts w:ascii="Verdana" w:hAnsi="Verdana"/>
          <w:sz w:val="18"/>
        </w:rPr>
        <w:t xml:space="preserve"> per </w:t>
      </w:r>
      <w:r>
        <w:rPr>
          <w:rFonts w:ascii="Verdana" w:hAnsi="Verdana"/>
          <w:sz w:val="18"/>
          <w:highlight w:val="cyan"/>
        </w:rPr>
        <w:t>[period]</w:t>
      </w:r>
      <w:r>
        <w:rPr>
          <w:rFonts w:ascii="Verdana" w:hAnsi="Verdana"/>
          <w:sz w:val="18"/>
        </w:rPr>
        <w:t>.</w:t>
      </w:r>
    </w:p>
    <w:bookmarkEnd w:id="15"/>
    <w:p w14:paraId="73D36AD5" w14:textId="77777777" w:rsidR="00122BC9" w:rsidRPr="00061A0C" w:rsidRDefault="00122BC9" w:rsidP="008243B7">
      <w:pPr>
        <w:suppressAutoHyphens/>
        <w:ind w:left="567" w:right="-1" w:hanging="567"/>
        <w:rPr>
          <w:rFonts w:ascii="Verdana" w:hAnsi="Verdana" w:cs="Arial"/>
          <w:sz w:val="18"/>
          <w:szCs w:val="18"/>
          <w:lang w:val="en-US"/>
        </w:rPr>
      </w:pPr>
    </w:p>
    <w:p w14:paraId="10B66412" w14:textId="60D8F365" w:rsidR="00122BC9" w:rsidRPr="008243B7" w:rsidRDefault="00122BC9" w:rsidP="009E3663">
      <w:pPr>
        <w:tabs>
          <w:tab w:val="left" w:pos="708"/>
          <w:tab w:val="left" w:pos="1416"/>
          <w:tab w:val="left" w:pos="2124"/>
          <w:tab w:val="left" w:pos="2832"/>
          <w:tab w:val="left" w:pos="3540"/>
          <w:tab w:val="left" w:pos="4248"/>
          <w:tab w:val="left" w:pos="4956"/>
          <w:tab w:val="left" w:pos="5664"/>
          <w:tab w:val="left" w:pos="6372"/>
          <w:tab w:val="left" w:pos="7245"/>
        </w:tabs>
        <w:suppressAutoHyphens/>
        <w:ind w:left="720" w:right="-1" w:hanging="720"/>
        <w:rPr>
          <w:rFonts w:ascii="Verdana" w:hAnsi="Verdana" w:cs="Arial"/>
          <w:sz w:val="18"/>
          <w:szCs w:val="18"/>
        </w:rPr>
      </w:pPr>
      <w:r>
        <w:rPr>
          <w:rFonts w:ascii="Verdana" w:hAnsi="Verdana"/>
          <w:sz w:val="18"/>
        </w:rPr>
        <w:t>4.3</w:t>
      </w: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The Contracting Authority’s project manager is </w:t>
      </w:r>
      <w:r>
        <w:rPr>
          <w:rFonts w:ascii="Verdana" w:hAnsi="Verdana"/>
          <w:sz w:val="18"/>
          <w:highlight w:val="cyan"/>
        </w:rPr>
        <w:t>[name]</w:t>
      </w:r>
      <w:r>
        <w:rPr>
          <w:rFonts w:ascii="Verdana" w:hAnsi="Verdana"/>
          <w:sz w:val="18"/>
        </w:rPr>
        <w:t>.</w:t>
      </w:r>
      <w:r>
        <w:rPr>
          <w:rFonts w:ascii="Verdana" w:hAnsi="Verdana"/>
          <w:sz w:val="18"/>
        </w:rPr>
        <w:tab/>
      </w:r>
    </w:p>
    <w:p w14:paraId="4029AF3A" w14:textId="7DFE55CF" w:rsidR="00122BC9" w:rsidRPr="008243B7" w:rsidRDefault="00122BC9" w:rsidP="008243B7">
      <w:pPr>
        <w:suppressAutoHyphens/>
        <w:ind w:left="720" w:right="-1" w:hanging="720"/>
        <w:rPr>
          <w:rFonts w:ascii="Verdana" w:hAnsi="Verdana" w:cs="Arial"/>
          <w:sz w:val="18"/>
          <w:szCs w:val="18"/>
        </w:rPr>
      </w:pPr>
      <w:r>
        <w:rPr>
          <w:rFonts w:ascii="Verdana" w:hAnsi="Verdana"/>
          <w:sz w:val="18"/>
        </w:rPr>
        <w:t xml:space="preserve"> </w:t>
      </w:r>
      <w:r>
        <w:rPr>
          <w:rFonts w:ascii="Verdana" w:hAnsi="Verdana"/>
          <w:sz w:val="18"/>
        </w:rPr>
        <w:tab/>
        <w:t xml:space="preserve">The Contractor’s project manager is </w:t>
      </w:r>
      <w:r>
        <w:rPr>
          <w:rFonts w:ascii="Verdana" w:hAnsi="Verdana"/>
          <w:sz w:val="18"/>
          <w:highlight w:val="cyan"/>
        </w:rPr>
        <w:t>[name].</w:t>
      </w:r>
    </w:p>
    <w:p w14:paraId="1A340FC0" w14:textId="77777777" w:rsidR="00122BC9" w:rsidRPr="00061A0C" w:rsidRDefault="00122BC9" w:rsidP="008243B7">
      <w:pPr>
        <w:suppressAutoHyphens/>
        <w:ind w:right="-1"/>
        <w:rPr>
          <w:rFonts w:ascii="Verdana" w:hAnsi="Verdana" w:cs="Arial"/>
          <w:sz w:val="18"/>
          <w:szCs w:val="18"/>
          <w:lang w:val="en-US"/>
        </w:rPr>
      </w:pPr>
    </w:p>
    <w:p w14:paraId="5A4CFDC2" w14:textId="31D8BF7D" w:rsidR="00122BC9" w:rsidRPr="008243B7" w:rsidRDefault="00122BC9" w:rsidP="008243B7">
      <w:pPr>
        <w:suppressAutoHyphens/>
        <w:ind w:left="720" w:right="-1" w:hanging="720"/>
        <w:rPr>
          <w:rFonts w:ascii="Verdana" w:hAnsi="Verdana" w:cs="Arial"/>
          <w:sz w:val="18"/>
          <w:szCs w:val="18"/>
        </w:rPr>
      </w:pPr>
      <w:r>
        <w:rPr>
          <w:rFonts w:ascii="Verdana" w:hAnsi="Verdana"/>
          <w:sz w:val="18"/>
        </w:rPr>
        <w:t xml:space="preserve">4.4 </w:t>
      </w: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Notwithstanding article 8.2 of the ARVODI 2025, the contacts named cannot bind the Parties.</w:t>
      </w:r>
    </w:p>
    <w:p w14:paraId="56AFE07B" w14:textId="77777777" w:rsidR="00122BC9" w:rsidRPr="00061A0C" w:rsidRDefault="00122BC9" w:rsidP="008243B7">
      <w:pPr>
        <w:suppressAutoHyphens/>
        <w:ind w:left="567" w:right="-1" w:hanging="567"/>
        <w:rPr>
          <w:rFonts w:ascii="Verdana" w:hAnsi="Verdana" w:cs="Arial"/>
          <w:sz w:val="18"/>
          <w:szCs w:val="18"/>
          <w:lang w:val="en-US"/>
        </w:rPr>
      </w:pPr>
    </w:p>
    <w:p w14:paraId="22F5E140" w14:textId="47A1AF60" w:rsidR="00186E4E" w:rsidRPr="008243B7" w:rsidRDefault="00186E4E" w:rsidP="00186E4E">
      <w:pPr>
        <w:suppressAutoHyphens/>
        <w:ind w:left="700" w:right="-1" w:hanging="700"/>
        <w:rPr>
          <w:rFonts w:ascii="Verdana" w:hAnsi="Verdana" w:cs="Arial"/>
          <w:sz w:val="18"/>
          <w:szCs w:val="18"/>
          <w:highlight w:val="yellow"/>
        </w:rPr>
      </w:pPr>
      <w:r>
        <w:rPr>
          <w:rFonts w:ascii="Verdana" w:hAnsi="Verdana"/>
          <w:sz w:val="18"/>
        </w:rPr>
        <w:t>4.5</w:t>
      </w: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A </w:t>
      </w:r>
      <w:r>
        <w:rPr>
          <w:rFonts w:ascii="Verdana" w:hAnsi="Verdana"/>
          <w:sz w:val="18"/>
          <w:highlight w:val="cyan"/>
        </w:rPr>
        <w:t>[supervisory/steering committee]</w:t>
      </w:r>
      <w:r>
        <w:rPr>
          <w:rFonts w:ascii="Verdana" w:hAnsi="Verdana"/>
          <w:sz w:val="18"/>
        </w:rPr>
        <w:t xml:space="preserve"> has been set up as referred to article 9 of the ARVODI 2025, whose duties and powers are laid down in Schedule </w:t>
      </w:r>
      <w:r>
        <w:rPr>
          <w:rFonts w:ascii="Verdana" w:hAnsi="Verdana"/>
          <w:sz w:val="18"/>
          <w:highlight w:val="cyan"/>
        </w:rPr>
        <w:t>[...]</w:t>
      </w:r>
      <w:r>
        <w:rPr>
          <w:rFonts w:ascii="Verdana" w:hAnsi="Verdana"/>
          <w:sz w:val="18"/>
        </w:rPr>
        <w:t xml:space="preserve"> to this Contract.</w:t>
      </w:r>
    </w:p>
    <w:p w14:paraId="3B5A64DA" w14:textId="5982F4DF" w:rsidR="00122BC9" w:rsidRPr="00061A0C" w:rsidRDefault="00122BC9" w:rsidP="001C1247">
      <w:pPr>
        <w:suppressAutoHyphens/>
        <w:ind w:right="-1"/>
        <w:rPr>
          <w:rFonts w:ascii="Verdana" w:hAnsi="Verdana" w:cs="Arial"/>
          <w:sz w:val="18"/>
          <w:szCs w:val="18"/>
          <w:lang w:val="en-US"/>
        </w:rPr>
      </w:pPr>
    </w:p>
    <w:p w14:paraId="4F18409C" w14:textId="77777777" w:rsidR="006D4629" w:rsidRPr="00061A0C" w:rsidRDefault="006D4629" w:rsidP="006D4629">
      <w:pPr>
        <w:suppressAutoHyphens/>
        <w:ind w:right="-1"/>
        <w:rPr>
          <w:rFonts w:ascii="Verdana" w:hAnsi="Verdana" w:cs="Arial"/>
          <w:sz w:val="18"/>
          <w:szCs w:val="18"/>
          <w:lang w:val="en-US"/>
        </w:rPr>
      </w:pPr>
    </w:p>
    <w:p w14:paraId="1C43D6CD" w14:textId="1ECA1E83" w:rsidR="006D4629" w:rsidRPr="008243B7" w:rsidRDefault="006D4629" w:rsidP="006D4629">
      <w:pPr>
        <w:suppressAutoHyphens/>
        <w:ind w:left="567" w:right="-1" w:hanging="567"/>
        <w:rPr>
          <w:rFonts w:ascii="Verdana" w:hAnsi="Verdana" w:cs="Arial"/>
          <w:b/>
          <w:sz w:val="18"/>
          <w:szCs w:val="18"/>
        </w:rPr>
      </w:pPr>
      <w:r>
        <w:rPr>
          <w:rFonts w:ascii="Verdana" w:hAnsi="Verdana"/>
          <w:b/>
          <w:sz w:val="18"/>
        </w:rPr>
        <w:t>5</w:t>
      </w:r>
      <w:r>
        <w:rPr>
          <w:rFonts w:ascii="Verdana" w:hAnsi="Verdana"/>
          <w:b/>
          <w:sz w:val="18"/>
        </w:rPr>
        <w:tab/>
      </w:r>
      <w:r>
        <w:rPr>
          <w:rFonts w:ascii="Verdana" w:hAnsi="Verdana"/>
          <w:b/>
          <w:sz w:val="18"/>
        </w:rPr>
        <w:tab/>
        <w:t>Intellectual property rights</w:t>
      </w:r>
    </w:p>
    <w:p w14:paraId="71942F1E" w14:textId="77777777" w:rsidR="006D4629" w:rsidRPr="00061A0C" w:rsidRDefault="006D4629" w:rsidP="006D4629">
      <w:pPr>
        <w:suppressAutoHyphens/>
        <w:ind w:left="700" w:right="-1" w:hanging="700"/>
        <w:rPr>
          <w:rFonts w:ascii="Verdana" w:hAnsi="Verdana" w:cs="Arial"/>
          <w:sz w:val="18"/>
          <w:szCs w:val="18"/>
          <w:lang w:val="en-US"/>
        </w:rPr>
      </w:pPr>
    </w:p>
    <w:p w14:paraId="5CE07806" w14:textId="40E92E55" w:rsidR="006D4629" w:rsidRPr="008D76DB" w:rsidRDefault="006D4629" w:rsidP="0066064E">
      <w:pPr>
        <w:suppressAutoHyphens/>
        <w:ind w:left="720" w:right="-1" w:hanging="20"/>
        <w:rPr>
          <w:rFonts w:ascii="Verdana" w:hAnsi="Verdana" w:cs="Arial"/>
          <w:sz w:val="18"/>
          <w:szCs w:val="18"/>
        </w:rPr>
      </w:pPr>
      <w:r>
        <w:rPr>
          <w:rFonts w:ascii="Verdana" w:hAnsi="Verdana"/>
          <w:sz w:val="18"/>
        </w:rPr>
        <w:t xml:space="preserve">As provided in articles 23.1, 23.4 and 23.5 of the ARVODI 2025, the copyrights and database rights that can be exercised in respect of the results of the Services are assigned to the Contracting Authority. </w:t>
      </w:r>
    </w:p>
    <w:p w14:paraId="2A696E33" w14:textId="77777777" w:rsidR="006D4629" w:rsidRPr="00061A0C" w:rsidRDefault="006D4629" w:rsidP="006D4629">
      <w:pPr>
        <w:suppressAutoHyphens/>
        <w:ind w:right="-1"/>
        <w:rPr>
          <w:rFonts w:ascii="Verdana" w:hAnsi="Verdana" w:cs="Arial"/>
          <w:sz w:val="18"/>
          <w:szCs w:val="18"/>
          <w:lang w:val="en-US"/>
        </w:rPr>
      </w:pPr>
    </w:p>
    <w:p w14:paraId="29B56336" w14:textId="77777777" w:rsidR="006D4629" w:rsidRPr="000F4D71" w:rsidRDefault="006D4629" w:rsidP="006D4629">
      <w:pPr>
        <w:suppressAutoHyphens/>
        <w:ind w:left="700" w:right="-1"/>
        <w:rPr>
          <w:rFonts w:ascii="Verdana" w:hAnsi="Verdana" w:cs="Arial"/>
          <w:b/>
          <w:bCs/>
          <w:sz w:val="18"/>
          <w:szCs w:val="18"/>
        </w:rPr>
      </w:pPr>
      <w:r>
        <w:rPr>
          <w:rFonts w:ascii="Verdana" w:hAnsi="Verdana"/>
          <w:b/>
          <w:sz w:val="18"/>
          <w:highlight w:val="cyan"/>
        </w:rPr>
        <w:t>OR</w:t>
      </w:r>
    </w:p>
    <w:p w14:paraId="2EABC970" w14:textId="77777777" w:rsidR="006D4629" w:rsidRPr="00061A0C" w:rsidRDefault="006D4629" w:rsidP="006D4629">
      <w:pPr>
        <w:suppressAutoHyphens/>
        <w:ind w:left="700" w:right="-1" w:hanging="700"/>
        <w:rPr>
          <w:rFonts w:ascii="Verdana" w:hAnsi="Verdana" w:cs="Arial"/>
          <w:sz w:val="18"/>
          <w:szCs w:val="18"/>
          <w:lang w:val="en-US"/>
        </w:rPr>
      </w:pPr>
    </w:p>
    <w:p w14:paraId="5C0055D9" w14:textId="4DB94DB7" w:rsidR="00C22D54" w:rsidRDefault="006D4629" w:rsidP="0066064E">
      <w:pPr>
        <w:ind w:left="700"/>
        <w:rPr>
          <w:rFonts w:ascii="Verdana" w:hAnsi="Verdana"/>
          <w:sz w:val="18"/>
          <w:szCs w:val="18"/>
        </w:rPr>
      </w:pPr>
      <w:r>
        <w:rPr>
          <w:rFonts w:ascii="Verdana" w:hAnsi="Verdana"/>
          <w:b/>
          <w:bCs/>
          <w:i/>
          <w:sz w:val="18"/>
          <w:highlight w:val="cyan"/>
          <w:u w:val="single"/>
        </w:rPr>
        <w:t>&lt;OPTIONAL&gt;</w:t>
      </w:r>
      <w:r>
        <w:rPr>
          <w:rFonts w:ascii="Verdana" w:hAnsi="Verdana"/>
          <w:sz w:val="18"/>
        </w:rPr>
        <w:t xml:space="preserve"> Notwithstanding articles 23.1, 23.4 and 23.5 of the ARVODI 2025, the copyrights and database rights that can be exercised in respect of the results of the Services are not assigned to the Contracting Authority. The Contractor grants the Contracting Authority a non-exclusive, irrevocable right of use for an indefinite period, to publish and reproduce (and to have published and reproduced) the results of the Services.</w:t>
      </w:r>
    </w:p>
    <w:p w14:paraId="25476E3D" w14:textId="77777777" w:rsidR="00C22D54" w:rsidRDefault="00C22D54" w:rsidP="00C22D54">
      <w:pPr>
        <w:ind w:left="700" w:hanging="700"/>
        <w:rPr>
          <w:rFonts w:ascii="Verdana" w:hAnsi="Verdana"/>
          <w:sz w:val="18"/>
          <w:szCs w:val="18"/>
        </w:rPr>
      </w:pPr>
    </w:p>
    <w:p w14:paraId="022ED6A4" w14:textId="60834219" w:rsidR="00C22D54" w:rsidRDefault="00C22D54" w:rsidP="00C22D54">
      <w:pPr>
        <w:ind w:left="700" w:hanging="700"/>
        <w:rPr>
          <w:rFonts w:ascii="Verdana" w:hAnsi="Verdana"/>
          <w:sz w:val="18"/>
          <w:szCs w:val="18"/>
        </w:rPr>
      </w:pPr>
    </w:p>
    <w:p w14:paraId="6AFB0EA9" w14:textId="77777777" w:rsidR="00657F65" w:rsidRDefault="00657F65" w:rsidP="00C22D54">
      <w:pPr>
        <w:ind w:left="700" w:hanging="700"/>
        <w:rPr>
          <w:rFonts w:ascii="Verdana" w:hAnsi="Verdana"/>
          <w:sz w:val="18"/>
          <w:szCs w:val="18"/>
        </w:rPr>
      </w:pPr>
    </w:p>
    <w:p w14:paraId="71476A43" w14:textId="77777777" w:rsidR="00657F65" w:rsidRDefault="00657F65" w:rsidP="00C22D54">
      <w:pPr>
        <w:ind w:left="700" w:hanging="700"/>
        <w:rPr>
          <w:rFonts w:ascii="Verdana" w:hAnsi="Verdana"/>
          <w:sz w:val="18"/>
          <w:szCs w:val="18"/>
        </w:rPr>
      </w:pPr>
    </w:p>
    <w:p w14:paraId="22BCD916" w14:textId="48DBCDA4" w:rsidR="00C22D54" w:rsidRDefault="00C22D54" w:rsidP="00C22D54">
      <w:pPr>
        <w:rPr>
          <w:rFonts w:ascii="Verdana" w:hAnsi="Verdana"/>
          <w:b/>
          <w:bCs/>
          <w:sz w:val="18"/>
          <w:szCs w:val="18"/>
        </w:rPr>
      </w:pPr>
      <w:r>
        <w:rPr>
          <w:rFonts w:ascii="Verdana" w:hAnsi="Verdana"/>
          <w:b/>
          <w:sz w:val="18"/>
        </w:rPr>
        <w:lastRenderedPageBreak/>
        <w:t xml:space="preserve">6 </w:t>
      </w:r>
      <w:r>
        <w:rPr>
          <w:rFonts w:ascii="Verdana" w:hAnsi="Verdana"/>
          <w:b/>
          <w:sz w:val="18"/>
        </w:rPr>
        <w:tab/>
        <w:t>Integrity</w:t>
      </w:r>
    </w:p>
    <w:p w14:paraId="116E3CFD" w14:textId="77777777" w:rsidR="00C22D54" w:rsidRDefault="00C22D54" w:rsidP="00C22D54">
      <w:pPr>
        <w:rPr>
          <w:rFonts w:ascii="Verdana" w:hAnsi="Verdana"/>
          <w:b/>
          <w:bCs/>
          <w:sz w:val="18"/>
          <w:szCs w:val="18"/>
        </w:rPr>
      </w:pPr>
    </w:p>
    <w:p w14:paraId="4AFDB837" w14:textId="77777777" w:rsidR="00C22D54" w:rsidRDefault="00C22D54" w:rsidP="00C22D54">
      <w:pPr>
        <w:tabs>
          <w:tab w:val="left" w:pos="0"/>
          <w:tab w:val="left" w:pos="709"/>
          <w:tab w:val="left" w:pos="960"/>
          <w:tab w:val="left" w:pos="2040"/>
          <w:tab w:val="left" w:pos="4320"/>
          <w:tab w:val="left" w:pos="6480"/>
        </w:tabs>
        <w:suppressAutoHyphens/>
        <w:ind w:left="709" w:right="140" w:hanging="709"/>
        <w:rPr>
          <w:rFonts w:ascii="Verdana" w:hAnsi="Verdana" w:cs="Arial"/>
          <w:sz w:val="18"/>
          <w:szCs w:val="18"/>
        </w:rPr>
      </w:pPr>
      <w:r>
        <w:rPr>
          <w:rFonts w:ascii="Verdana" w:hAnsi="Verdana"/>
          <w:b/>
          <w:sz w:val="18"/>
        </w:rPr>
        <w:tab/>
      </w:r>
      <w:r>
        <w:rPr>
          <w:rFonts w:ascii="Verdana" w:hAnsi="Verdana"/>
          <w:sz w:val="18"/>
        </w:rPr>
        <w:t>The Contractor declares that the Contracting Authority’s Staff have not been given and are not being given any benefit with a view to being awarded the contract.</w:t>
      </w:r>
    </w:p>
    <w:p w14:paraId="53AD1F15" w14:textId="0290F225" w:rsidR="00C22D54" w:rsidRPr="00C22D54" w:rsidRDefault="00C22D54" w:rsidP="00C22D54">
      <w:pPr>
        <w:ind w:left="700" w:hanging="700"/>
        <w:rPr>
          <w:rFonts w:ascii="Verdana" w:hAnsi="Verdana"/>
          <w:b/>
          <w:bCs/>
          <w:sz w:val="18"/>
          <w:szCs w:val="18"/>
        </w:rPr>
      </w:pPr>
    </w:p>
    <w:p w14:paraId="77ACC1BA" w14:textId="77777777" w:rsidR="00C22D54" w:rsidRPr="00061A0C" w:rsidRDefault="00C22D54" w:rsidP="00C22D54">
      <w:pPr>
        <w:suppressAutoHyphens/>
        <w:ind w:right="-1"/>
        <w:rPr>
          <w:rFonts w:ascii="Verdana" w:hAnsi="Verdana" w:cs="Arial"/>
          <w:sz w:val="18"/>
          <w:szCs w:val="18"/>
          <w:lang w:val="en-US"/>
        </w:rPr>
      </w:pPr>
    </w:p>
    <w:p w14:paraId="15DBDC2F" w14:textId="55ECCD81" w:rsidR="00BE7E65" w:rsidRPr="00525A74" w:rsidRDefault="00C22D54" w:rsidP="00561C20">
      <w:pPr>
        <w:suppressAutoHyphens/>
        <w:ind w:right="-1"/>
        <w:rPr>
          <w:rFonts w:ascii="Verdana" w:hAnsi="Verdana" w:cs="Arial"/>
          <w:sz w:val="18"/>
          <w:szCs w:val="18"/>
        </w:rPr>
      </w:pPr>
      <w:r>
        <w:rPr>
          <w:rFonts w:ascii="Verdana" w:hAnsi="Verdana"/>
          <w:b/>
          <w:sz w:val="18"/>
        </w:rPr>
        <w:t xml:space="preserve">7 </w:t>
      </w:r>
      <w:r>
        <w:rPr>
          <w:rFonts w:ascii="Verdana" w:hAnsi="Verdana"/>
          <w:b/>
          <w:sz w:val="18"/>
        </w:rPr>
        <w:tab/>
      </w:r>
      <w:r>
        <w:rPr>
          <w:rFonts w:ascii="Verdana" w:hAnsi="Verdana"/>
          <w:b/>
          <w:bCs/>
          <w:i/>
          <w:iCs/>
          <w:sz w:val="18"/>
          <w:highlight w:val="cyan"/>
          <w:u w:val="single"/>
        </w:rPr>
        <w:t>&lt;OPTIONAL&gt;</w:t>
      </w:r>
      <w:r>
        <w:rPr>
          <w:rFonts w:ascii="Verdana" w:hAnsi="Verdana"/>
          <w:sz w:val="18"/>
        </w:rPr>
        <w:t xml:space="preserve"> </w:t>
      </w:r>
      <w:r>
        <w:rPr>
          <w:rFonts w:ascii="Verdana" w:hAnsi="Verdana"/>
          <w:b/>
          <w:bCs/>
          <w:sz w:val="18"/>
        </w:rPr>
        <w:t>Obligation to supply information and audit obligation</w:t>
      </w:r>
    </w:p>
    <w:p w14:paraId="6C7ABE05" w14:textId="659CA373" w:rsidR="000B7C4B" w:rsidRPr="00061A0C" w:rsidRDefault="000B7C4B" w:rsidP="00561C20">
      <w:pPr>
        <w:suppressAutoHyphens/>
        <w:ind w:right="-1"/>
        <w:rPr>
          <w:rFonts w:ascii="Verdana" w:hAnsi="Verdana" w:cs="Arial"/>
          <w:sz w:val="18"/>
          <w:szCs w:val="18"/>
          <w:lang w:val="en-US"/>
        </w:rPr>
      </w:pPr>
    </w:p>
    <w:p w14:paraId="453763D8" w14:textId="66BB947D" w:rsidR="004636E2" w:rsidRDefault="00C22D54" w:rsidP="004636E2">
      <w:pPr>
        <w:suppressAutoHyphens/>
        <w:ind w:left="700" w:right="-1" w:hanging="700"/>
        <w:rPr>
          <w:rFonts w:ascii="Verdana" w:hAnsi="Verdana" w:cs="Arial"/>
          <w:sz w:val="18"/>
          <w:szCs w:val="18"/>
        </w:rPr>
      </w:pPr>
      <w:r>
        <w:rPr>
          <w:rFonts w:ascii="Verdana" w:hAnsi="Verdana"/>
          <w:sz w:val="18"/>
        </w:rPr>
        <w:t>7.1</w:t>
      </w:r>
      <w:r>
        <w:rPr>
          <w:rFonts w:ascii="Verdana" w:hAnsi="Verdana"/>
          <w:sz w:val="18"/>
        </w:rPr>
        <w:tab/>
        <w:t>Quality assurance is an aspect of the Contractor’s quality management and is part of the Contract. In the framework of quality assurance the Contractor will take measures that give the Contracting Authority confidence that the agreed use can be made of the Services. The Contractor will take these measures on its own initiative.</w:t>
      </w:r>
    </w:p>
    <w:p w14:paraId="5C5382C4" w14:textId="77777777" w:rsidR="007B6F8F" w:rsidRPr="00061A0C" w:rsidRDefault="007B6F8F" w:rsidP="004636E2">
      <w:pPr>
        <w:suppressAutoHyphens/>
        <w:ind w:left="700" w:right="-1" w:hanging="700"/>
        <w:rPr>
          <w:rFonts w:ascii="Verdana" w:hAnsi="Verdana" w:cs="Arial"/>
          <w:sz w:val="18"/>
          <w:szCs w:val="18"/>
          <w:lang w:val="en-US"/>
        </w:rPr>
      </w:pPr>
    </w:p>
    <w:p w14:paraId="24DF0C30" w14:textId="654CF13E" w:rsidR="000B7C4B" w:rsidRDefault="00C22D54" w:rsidP="000B7C4B">
      <w:pPr>
        <w:suppressAutoHyphens/>
        <w:ind w:left="700" w:right="-1" w:hanging="700"/>
        <w:rPr>
          <w:rFonts w:ascii="Verdana" w:hAnsi="Verdana" w:cs="Arial"/>
          <w:b/>
          <w:bCs/>
          <w:sz w:val="18"/>
          <w:szCs w:val="18"/>
        </w:rPr>
      </w:pPr>
      <w:r>
        <w:rPr>
          <w:rFonts w:ascii="Verdana" w:hAnsi="Verdana"/>
          <w:sz w:val="18"/>
        </w:rPr>
        <w:t>7.2</w:t>
      </w:r>
      <w:r>
        <w:rPr>
          <w:rFonts w:ascii="Verdana" w:hAnsi="Verdana"/>
          <w:sz w:val="18"/>
        </w:rPr>
        <w:tab/>
        <w:t xml:space="preserve">The Contractor will provide all necessary information to show that the obligations arising from this </w:t>
      </w:r>
      <w:r w:rsidR="00380CEC">
        <w:rPr>
          <w:rFonts w:ascii="Verdana" w:hAnsi="Verdana"/>
          <w:sz w:val="18"/>
        </w:rPr>
        <w:t xml:space="preserve">Contract </w:t>
      </w:r>
      <w:r>
        <w:rPr>
          <w:rFonts w:ascii="Verdana" w:hAnsi="Verdana"/>
          <w:sz w:val="18"/>
        </w:rPr>
        <w:t>have been and are being fulfilled.</w:t>
      </w:r>
      <w:r>
        <w:rPr>
          <w:rFonts w:ascii="Verdana" w:hAnsi="Verdana"/>
          <w:b/>
          <w:sz w:val="18"/>
        </w:rPr>
        <w:tab/>
      </w:r>
    </w:p>
    <w:p w14:paraId="38C6FD51" w14:textId="44F0DBDA" w:rsidR="000B7C4B" w:rsidRPr="00061A0C" w:rsidRDefault="000B7C4B" w:rsidP="000B7C4B">
      <w:pPr>
        <w:suppressAutoHyphens/>
        <w:ind w:left="700" w:right="-1" w:hanging="700"/>
        <w:rPr>
          <w:rFonts w:ascii="Verdana" w:hAnsi="Verdana" w:cs="Arial"/>
          <w:b/>
          <w:bCs/>
          <w:sz w:val="18"/>
          <w:szCs w:val="18"/>
          <w:lang w:val="en-US"/>
        </w:rPr>
      </w:pPr>
    </w:p>
    <w:p w14:paraId="7FEDB721" w14:textId="2CF02E08" w:rsidR="000B7C4B" w:rsidRDefault="00C22D54" w:rsidP="00F059EC">
      <w:pPr>
        <w:suppressAutoHyphens/>
        <w:ind w:left="700" w:right="-1" w:hanging="700"/>
        <w:rPr>
          <w:rFonts w:ascii="Verdana" w:hAnsi="Verdana" w:cs="Arial"/>
          <w:sz w:val="18"/>
          <w:szCs w:val="18"/>
        </w:rPr>
      </w:pPr>
      <w:r>
        <w:rPr>
          <w:rFonts w:ascii="Verdana" w:hAnsi="Verdana"/>
          <w:sz w:val="18"/>
        </w:rPr>
        <w:t>7.3</w:t>
      </w:r>
      <w:r>
        <w:rPr>
          <w:rFonts w:ascii="Verdana" w:hAnsi="Verdana"/>
          <w:sz w:val="18"/>
        </w:rPr>
        <w:tab/>
        <w:t>If concrete circumstances give cause to do so, the Contracting Authority can perform an audit (or have an audit performed). The Contractor will cooperate fully with audits, including audits among the Contractor’s Staff, unless the Contractor cannot reasonably be expected to do so.</w:t>
      </w:r>
      <w:r>
        <w:rPr>
          <w:rFonts w:ascii="Verdana" w:hAnsi="Verdana"/>
          <w:sz w:val="18"/>
        </w:rPr>
        <w:br/>
      </w:r>
    </w:p>
    <w:p w14:paraId="154D623D" w14:textId="7301B782" w:rsidR="000B7C4B" w:rsidRDefault="00C22D54" w:rsidP="000B7C4B">
      <w:pPr>
        <w:suppressAutoHyphens/>
        <w:ind w:left="700" w:right="-1" w:hanging="700"/>
        <w:rPr>
          <w:rFonts w:ascii="Verdana" w:hAnsi="Verdana" w:cs="Arial"/>
          <w:sz w:val="18"/>
          <w:szCs w:val="18"/>
        </w:rPr>
      </w:pPr>
      <w:r>
        <w:rPr>
          <w:rFonts w:ascii="Verdana" w:hAnsi="Verdana"/>
          <w:sz w:val="18"/>
        </w:rPr>
        <w:t>7.4</w:t>
      </w:r>
      <w:r>
        <w:rPr>
          <w:rFonts w:ascii="Verdana" w:hAnsi="Verdana"/>
          <w:sz w:val="18"/>
        </w:rPr>
        <w:tab/>
        <w:t>The Parties themselves will bear the costs they incur in connection with the information provision and audits referred to in this article, including the costs of third parties engaged by them.</w:t>
      </w:r>
    </w:p>
    <w:p w14:paraId="23B69466" w14:textId="2E67D6C9" w:rsidR="000B7C4B" w:rsidRPr="00061A0C" w:rsidRDefault="000B7C4B" w:rsidP="000B7C4B">
      <w:pPr>
        <w:suppressAutoHyphens/>
        <w:ind w:left="700" w:right="-1" w:hanging="700"/>
        <w:rPr>
          <w:rFonts w:ascii="Verdana" w:hAnsi="Verdana" w:cs="Arial"/>
          <w:sz w:val="18"/>
          <w:szCs w:val="18"/>
          <w:lang w:val="en-US"/>
        </w:rPr>
      </w:pPr>
    </w:p>
    <w:p w14:paraId="77CEE96E" w14:textId="14978630" w:rsidR="00DE7096" w:rsidRPr="001C1247" w:rsidRDefault="00C22D54" w:rsidP="001C1247">
      <w:pPr>
        <w:suppressAutoHyphens/>
        <w:ind w:left="700" w:right="-1" w:hanging="700"/>
        <w:rPr>
          <w:rFonts w:ascii="Verdana" w:hAnsi="Verdana" w:cs="Arial"/>
          <w:sz w:val="18"/>
          <w:szCs w:val="18"/>
        </w:rPr>
      </w:pPr>
      <w:r>
        <w:rPr>
          <w:rFonts w:ascii="Verdana" w:hAnsi="Verdana"/>
          <w:sz w:val="18"/>
        </w:rPr>
        <w:t>7.5</w:t>
      </w:r>
      <w:r>
        <w:rPr>
          <w:rFonts w:ascii="Verdana" w:hAnsi="Verdana"/>
          <w:sz w:val="18"/>
        </w:rPr>
        <w:tab/>
        <w:t>The Contracting Authority may, as a consequence of the information obtained on the basis of this article, propose further measures at any time. The Contractor must carry out these measures in accordance with the standards of reasonableness.</w:t>
      </w:r>
    </w:p>
    <w:p w14:paraId="5D13C5F3" w14:textId="77777777" w:rsidR="00201F59" w:rsidRPr="00061A0C" w:rsidRDefault="00201F59" w:rsidP="00561C20">
      <w:pPr>
        <w:suppressAutoHyphens/>
        <w:ind w:right="-1"/>
        <w:rPr>
          <w:rFonts w:ascii="Verdana" w:hAnsi="Verdana" w:cs="Arial"/>
          <w:b/>
          <w:bCs/>
          <w:sz w:val="18"/>
          <w:szCs w:val="18"/>
          <w:lang w:val="en-US"/>
        </w:rPr>
      </w:pPr>
    </w:p>
    <w:p w14:paraId="12D3716A" w14:textId="77777777" w:rsidR="00201F59" w:rsidRPr="00061A0C" w:rsidRDefault="00201F59" w:rsidP="00561C20">
      <w:pPr>
        <w:suppressAutoHyphens/>
        <w:ind w:right="-1"/>
        <w:rPr>
          <w:rFonts w:ascii="Verdana" w:hAnsi="Verdana" w:cs="Arial"/>
          <w:b/>
          <w:bCs/>
          <w:sz w:val="18"/>
          <w:szCs w:val="18"/>
          <w:lang w:val="en-US"/>
        </w:rPr>
      </w:pPr>
    </w:p>
    <w:p w14:paraId="60E11344" w14:textId="53CFD254" w:rsidR="00201F59" w:rsidRDefault="00201F59" w:rsidP="00201F59">
      <w:pPr>
        <w:suppressAutoHyphens/>
        <w:ind w:left="720" w:right="-1" w:hanging="720"/>
        <w:rPr>
          <w:rFonts w:ascii="Verdana" w:hAnsi="Verdana" w:cs="Arial"/>
          <w:b/>
          <w:color w:val="000000"/>
          <w:sz w:val="18"/>
          <w:szCs w:val="18"/>
        </w:rPr>
      </w:pPr>
      <w:r>
        <w:rPr>
          <w:rFonts w:ascii="Verdana" w:hAnsi="Verdana"/>
          <w:b/>
          <w:sz w:val="18"/>
        </w:rPr>
        <w:t>8</w:t>
      </w:r>
      <w:r>
        <w:rPr>
          <w:rFonts w:ascii="Verdana" w:hAnsi="Verdana"/>
          <w:b/>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w:t>
      </w:r>
      <w:r>
        <w:rPr>
          <w:rFonts w:ascii="Verdana" w:hAnsi="Verdana"/>
          <w:b/>
          <w:color w:val="000000"/>
          <w:sz w:val="18"/>
        </w:rPr>
        <w:t>Research material (non-</w:t>
      </w:r>
      <w:r w:rsidR="00380CEC">
        <w:rPr>
          <w:rFonts w:ascii="Verdana" w:hAnsi="Verdana"/>
          <w:b/>
          <w:color w:val="000000"/>
          <w:sz w:val="18"/>
        </w:rPr>
        <w:t xml:space="preserve">academic </w:t>
      </w:r>
      <w:r>
        <w:rPr>
          <w:rFonts w:ascii="Verdana" w:hAnsi="Verdana"/>
          <w:b/>
          <w:color w:val="000000"/>
          <w:sz w:val="18"/>
        </w:rPr>
        <w:t>research)</w:t>
      </w:r>
    </w:p>
    <w:p w14:paraId="54D11277" w14:textId="77777777" w:rsidR="00201F59" w:rsidRPr="00061A0C" w:rsidRDefault="00201F59" w:rsidP="00201F59">
      <w:pPr>
        <w:suppressAutoHyphens/>
        <w:ind w:left="720" w:right="-1" w:hanging="720"/>
        <w:rPr>
          <w:rFonts w:ascii="Verdana" w:hAnsi="Verdana" w:cs="Arial"/>
          <w:b/>
          <w:color w:val="000000"/>
          <w:sz w:val="18"/>
          <w:szCs w:val="18"/>
          <w:lang w:val="en-US"/>
        </w:rPr>
      </w:pPr>
    </w:p>
    <w:p w14:paraId="471AE638" w14:textId="77777777" w:rsidR="00E17E33" w:rsidRDefault="00201F59" w:rsidP="00201F59">
      <w:pPr>
        <w:suppressAutoHyphens/>
        <w:ind w:left="720" w:hanging="720"/>
        <w:rPr>
          <w:rFonts w:ascii="Verdana" w:hAnsi="Verdana" w:cs="Arial"/>
          <w:color w:val="000000"/>
          <w:sz w:val="18"/>
          <w:szCs w:val="18"/>
        </w:rPr>
      </w:pPr>
      <w:r>
        <w:rPr>
          <w:rFonts w:ascii="Verdana" w:hAnsi="Verdana"/>
          <w:color w:val="000000"/>
          <w:sz w:val="18"/>
        </w:rPr>
        <w:t>8.1</w:t>
      </w:r>
      <w:r>
        <w:rPr>
          <w:rFonts w:ascii="Verdana" w:hAnsi="Verdana"/>
          <w:color w:val="000000"/>
          <w:sz w:val="18"/>
        </w:rPr>
        <w:tab/>
        <w:t>The Contractor will transfer to the Contracting Authority the title to all the research material that the Contractor receives, acquires or, for the purpose of the research, produces or processes, in so far as the Contractor has the power of disposal over such research material and in so far as the research material contains information that is part of the research. Title will be transferred by the Parties hereby declaring that the Contractor will hold that research material for the Contracting Authority.</w:t>
      </w:r>
    </w:p>
    <w:p w14:paraId="155ED167" w14:textId="3FD41AF4" w:rsidR="00EF2E59" w:rsidRDefault="00201F59" w:rsidP="00201F59">
      <w:pPr>
        <w:suppressAutoHyphens/>
        <w:ind w:left="720" w:hanging="720"/>
        <w:rPr>
          <w:rFonts w:ascii="Verdana" w:hAnsi="Verdana" w:cs="Arial"/>
          <w:color w:val="000000"/>
          <w:sz w:val="18"/>
          <w:szCs w:val="18"/>
        </w:rPr>
      </w:pPr>
      <w:r>
        <w:rPr>
          <w:rFonts w:ascii="Verdana" w:hAnsi="Verdana"/>
          <w:color w:val="000000"/>
          <w:sz w:val="18"/>
        </w:rPr>
        <w:t xml:space="preserve"> </w:t>
      </w:r>
    </w:p>
    <w:p w14:paraId="2B89B785" w14:textId="14A630C9" w:rsidR="00201F59" w:rsidRDefault="00201F59" w:rsidP="00E2287E">
      <w:pPr>
        <w:suppressAutoHyphens/>
        <w:ind w:left="720" w:hanging="12"/>
        <w:rPr>
          <w:rFonts w:ascii="Verdana" w:hAnsi="Verdana" w:cs="Arial"/>
          <w:color w:val="000000"/>
          <w:sz w:val="18"/>
          <w:szCs w:val="18"/>
        </w:rPr>
      </w:pPr>
      <w:r>
        <w:rPr>
          <w:rFonts w:ascii="Verdana" w:hAnsi="Verdana"/>
          <w:color w:val="000000"/>
          <w:sz w:val="18"/>
        </w:rPr>
        <w:t>Once the period mentioned in paragraph 2 has ended, the Contractor will make the research material available to the Contracting Authority free of charge or will destroy it free of charge at the Contracting Authority’s request. If the Contractor does not notify the Contracting Authority of the end of the period, the custody of the material will be tacitly continued until the Contracting Authority or the Contractor indicates in writing or by email that it wishes to discontinue it.</w:t>
      </w:r>
    </w:p>
    <w:p w14:paraId="5B9CEA49" w14:textId="77777777" w:rsidR="00201F59" w:rsidRPr="00061A0C" w:rsidRDefault="00201F59" w:rsidP="00201F59">
      <w:pPr>
        <w:suppressAutoHyphens/>
        <w:ind w:left="720" w:right="-1" w:hanging="720"/>
        <w:rPr>
          <w:rFonts w:ascii="Verdana" w:hAnsi="Verdana" w:cs="Arial"/>
          <w:color w:val="000000"/>
          <w:sz w:val="18"/>
          <w:szCs w:val="18"/>
          <w:lang w:val="en-US"/>
        </w:rPr>
      </w:pPr>
    </w:p>
    <w:p w14:paraId="4F69AC41" w14:textId="1E145726" w:rsidR="00201F59" w:rsidRDefault="00201F59" w:rsidP="00201F59">
      <w:pPr>
        <w:tabs>
          <w:tab w:val="left" w:pos="-1843"/>
        </w:tabs>
        <w:ind w:left="709" w:hanging="709"/>
        <w:rPr>
          <w:rFonts w:ascii="Verdana" w:hAnsi="Verdana" w:cs="Arial"/>
          <w:b/>
          <w:bCs/>
          <w:color w:val="000000"/>
          <w:sz w:val="18"/>
          <w:szCs w:val="18"/>
        </w:rPr>
      </w:pPr>
      <w:r>
        <w:rPr>
          <w:rFonts w:ascii="Verdana" w:hAnsi="Verdana"/>
          <w:b/>
          <w:color w:val="000000"/>
          <w:sz w:val="18"/>
        </w:rPr>
        <w:tab/>
      </w:r>
      <w:r>
        <w:rPr>
          <w:rFonts w:ascii="Verdana" w:hAnsi="Verdana"/>
          <w:b/>
          <w:color w:val="000000"/>
          <w:sz w:val="18"/>
          <w:highlight w:val="cyan"/>
        </w:rPr>
        <w:t>OR</w:t>
      </w:r>
    </w:p>
    <w:p w14:paraId="2402291C" w14:textId="77777777" w:rsidR="00201F59" w:rsidRDefault="00201F59" w:rsidP="00201F59">
      <w:pPr>
        <w:tabs>
          <w:tab w:val="left" w:pos="-1843"/>
        </w:tabs>
        <w:ind w:left="1440" w:hanging="1440"/>
        <w:rPr>
          <w:rFonts w:ascii="Verdana" w:hAnsi="Verdana" w:cs="Arial"/>
          <w:b/>
          <w:bCs/>
          <w:color w:val="000000"/>
          <w:sz w:val="18"/>
          <w:szCs w:val="18"/>
        </w:rPr>
      </w:pPr>
    </w:p>
    <w:p w14:paraId="01EFD571" w14:textId="4FD64B3C" w:rsidR="00201F59" w:rsidRDefault="00201F59" w:rsidP="00201F59">
      <w:pPr>
        <w:suppressAutoHyphens/>
        <w:ind w:left="720" w:right="-1" w:hanging="720"/>
        <w:rPr>
          <w:rFonts w:ascii="Verdana" w:hAnsi="Verdana"/>
          <w:sz w:val="18"/>
          <w:szCs w:val="18"/>
        </w:rPr>
      </w:pPr>
      <w:r>
        <w:rPr>
          <w:rFonts w:ascii="Verdana" w:hAnsi="Verdana"/>
          <w:sz w:val="18"/>
        </w:rPr>
        <w:t>8.1</w:t>
      </w:r>
      <w:r>
        <w:rPr>
          <w:rFonts w:ascii="Verdana" w:hAnsi="Verdana"/>
          <w:sz w:val="18"/>
        </w:rPr>
        <w:tab/>
        <w:t>The Contractor remains the owner of all the research material received, acquired and/or, for the purpose of the research, produced and processed by the Contractor, in so far as the Contractor has the power of disposal over such research material and in so far as the research material contains information that is part of the research.</w:t>
      </w:r>
    </w:p>
    <w:p w14:paraId="79385156" w14:textId="77777777" w:rsidR="00E17E33" w:rsidRPr="00BA18F8" w:rsidRDefault="00E17E33" w:rsidP="00201F59">
      <w:pPr>
        <w:suppressAutoHyphens/>
        <w:ind w:left="720" w:right="-1" w:hanging="720"/>
        <w:rPr>
          <w:rFonts w:ascii="Verdana" w:hAnsi="Verdana"/>
          <w:sz w:val="18"/>
          <w:szCs w:val="18"/>
        </w:rPr>
      </w:pPr>
    </w:p>
    <w:p w14:paraId="68DC015A" w14:textId="77777777" w:rsidR="00201F59" w:rsidRPr="00BA18F8" w:rsidRDefault="00201F59" w:rsidP="00201F59">
      <w:pPr>
        <w:suppressAutoHyphens/>
        <w:ind w:left="720" w:right="-1" w:hanging="720"/>
        <w:rPr>
          <w:rFonts w:ascii="Verdana" w:hAnsi="Verdana"/>
          <w:sz w:val="18"/>
          <w:szCs w:val="18"/>
        </w:rPr>
      </w:pPr>
      <w:r>
        <w:rPr>
          <w:rFonts w:ascii="Verdana" w:hAnsi="Verdana"/>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 At the Contracting Authority’s first request, the Contractor will immediately grant it access to the research material and other documents relating to the research and will make this research material available to the Contracting Authority free of charge on request, even if it is in the possession of a third party. At the Contracting Authority’s request, the Contractor will produce duplicates of the research material and make them available to the Contracting Authority at cost price.</w:t>
      </w:r>
    </w:p>
    <w:p w14:paraId="5B2CC777" w14:textId="77777777" w:rsidR="00201F59" w:rsidRPr="008243B7" w:rsidRDefault="00201F59" w:rsidP="00201F59">
      <w:pPr>
        <w:tabs>
          <w:tab w:val="left" w:pos="-1843"/>
        </w:tabs>
        <w:ind w:left="1440" w:hanging="1440"/>
        <w:rPr>
          <w:rFonts w:ascii="Verdana" w:hAnsi="Verdana" w:cs="Arial"/>
          <w:color w:val="000000"/>
          <w:sz w:val="18"/>
          <w:szCs w:val="18"/>
        </w:rPr>
      </w:pPr>
    </w:p>
    <w:p w14:paraId="5FED150B" w14:textId="2F578A8B" w:rsidR="00201F59" w:rsidRPr="00F744E6" w:rsidRDefault="00201F59" w:rsidP="00201F59">
      <w:pPr>
        <w:tabs>
          <w:tab w:val="left" w:pos="-1843"/>
        </w:tabs>
        <w:ind w:left="708" w:hanging="708"/>
        <w:rPr>
          <w:rFonts w:ascii="Verdana" w:hAnsi="Verdana" w:cs="Arial"/>
          <w:color w:val="000000"/>
          <w:sz w:val="18"/>
          <w:szCs w:val="18"/>
        </w:rPr>
      </w:pPr>
      <w:r>
        <w:rPr>
          <w:rFonts w:ascii="Verdana" w:hAnsi="Verdana"/>
          <w:color w:val="000000"/>
          <w:sz w:val="18"/>
        </w:rPr>
        <w:t>8.2</w:t>
      </w:r>
      <w:r>
        <w:rPr>
          <w:rFonts w:ascii="Verdana" w:hAnsi="Verdana"/>
          <w:color w:val="000000"/>
          <w:sz w:val="18"/>
        </w:rPr>
        <w:tab/>
        <w:t xml:space="preserve">The Contractor will retain the research material referred to in this Contract in a careful manner and free of charge until at least </w:t>
      </w:r>
      <w:r>
        <w:rPr>
          <w:rFonts w:ascii="Verdana" w:hAnsi="Verdana"/>
          <w:color w:val="000000"/>
          <w:sz w:val="18"/>
          <w:highlight w:val="cyan"/>
        </w:rPr>
        <w:t>[...]</w:t>
      </w:r>
      <w:r>
        <w:rPr>
          <w:rFonts w:ascii="Verdana" w:hAnsi="Verdana"/>
          <w:color w:val="000000"/>
          <w:sz w:val="18"/>
        </w:rPr>
        <w:t xml:space="preserve">. </w:t>
      </w:r>
    </w:p>
    <w:p w14:paraId="254D27A8" w14:textId="77777777" w:rsidR="00201F59" w:rsidRPr="00F744E6" w:rsidRDefault="00201F59" w:rsidP="00201F59">
      <w:pPr>
        <w:tabs>
          <w:tab w:val="left" w:pos="-1843"/>
        </w:tabs>
        <w:rPr>
          <w:rFonts w:ascii="Verdana" w:hAnsi="Verdana" w:cs="Arial"/>
          <w:color w:val="000000"/>
          <w:sz w:val="18"/>
          <w:szCs w:val="18"/>
        </w:rPr>
      </w:pPr>
    </w:p>
    <w:p w14:paraId="5236128A" w14:textId="2B56A83B" w:rsidR="00201F59" w:rsidRDefault="00201F59" w:rsidP="00657F65">
      <w:pPr>
        <w:tabs>
          <w:tab w:val="left" w:pos="-1843"/>
        </w:tabs>
        <w:ind w:left="708" w:hanging="708"/>
        <w:rPr>
          <w:rFonts w:ascii="Verdana" w:hAnsi="Verdana"/>
          <w:color w:val="000000"/>
          <w:sz w:val="18"/>
        </w:rPr>
      </w:pPr>
      <w:r>
        <w:rPr>
          <w:rFonts w:ascii="Verdana" w:hAnsi="Verdana"/>
          <w:color w:val="000000"/>
          <w:sz w:val="18"/>
        </w:rPr>
        <w:lastRenderedPageBreak/>
        <w:t>8.3</w:t>
      </w:r>
      <w:r>
        <w:rPr>
          <w:rFonts w:ascii="Verdana" w:hAnsi="Verdana"/>
          <w:color w:val="000000"/>
          <w:sz w:val="18"/>
        </w:rPr>
        <w:tab/>
        <w:t>The Contractor and its Staff may not use the research material for the duration of the research for purposes other than those described in the Contract, unless the Contracting Authority has given its prior consent in writing or by email.</w:t>
      </w:r>
    </w:p>
    <w:p w14:paraId="6F571BA4" w14:textId="77777777" w:rsidR="00567A80" w:rsidRDefault="00567A80" w:rsidP="00657F65">
      <w:pPr>
        <w:tabs>
          <w:tab w:val="left" w:pos="-1843"/>
        </w:tabs>
        <w:ind w:left="708" w:hanging="708"/>
        <w:rPr>
          <w:rFonts w:ascii="Verdana" w:hAnsi="Verdana"/>
          <w:color w:val="000000"/>
          <w:sz w:val="18"/>
        </w:rPr>
      </w:pPr>
    </w:p>
    <w:p w14:paraId="6675B856" w14:textId="77777777" w:rsidR="00567A80" w:rsidRPr="00657F65" w:rsidRDefault="00567A80" w:rsidP="00657F65">
      <w:pPr>
        <w:tabs>
          <w:tab w:val="left" w:pos="-1843"/>
        </w:tabs>
        <w:ind w:left="708" w:hanging="708"/>
        <w:rPr>
          <w:rFonts w:ascii="Verdana" w:hAnsi="Verdana" w:cs="Arial"/>
          <w:color w:val="000000"/>
          <w:sz w:val="18"/>
          <w:szCs w:val="18"/>
        </w:rPr>
      </w:pPr>
    </w:p>
    <w:p w14:paraId="5066D5F0" w14:textId="549E4AB2" w:rsidR="00201F59" w:rsidRPr="000F4D71" w:rsidRDefault="00201F59" w:rsidP="00201F59">
      <w:pPr>
        <w:suppressAutoHyphens/>
        <w:ind w:right="-1"/>
        <w:rPr>
          <w:rFonts w:ascii="Verdana" w:hAnsi="Verdana" w:cs="Arial"/>
          <w:b/>
          <w:bCs/>
          <w:sz w:val="18"/>
          <w:szCs w:val="18"/>
        </w:rPr>
      </w:pPr>
      <w:r>
        <w:rPr>
          <w:rFonts w:ascii="Verdana" w:hAnsi="Verdana"/>
          <w:b/>
          <w:color w:val="000000"/>
          <w:sz w:val="18"/>
        </w:rPr>
        <w:t>9</w:t>
      </w:r>
      <w:r>
        <w:rPr>
          <w:rFonts w:ascii="Verdana" w:hAnsi="Verdana"/>
          <w:b/>
          <w:color w:val="000000"/>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 </w:t>
      </w:r>
      <w:r>
        <w:rPr>
          <w:rFonts w:ascii="Verdana" w:hAnsi="Verdana"/>
          <w:b/>
          <w:sz w:val="18"/>
        </w:rPr>
        <w:t>End of the Contract (exit)</w:t>
      </w:r>
    </w:p>
    <w:p w14:paraId="142A41FD" w14:textId="77777777" w:rsidR="00201F59" w:rsidRPr="00061A0C" w:rsidRDefault="00201F59" w:rsidP="00201F59">
      <w:pPr>
        <w:suppressAutoHyphens/>
        <w:ind w:right="-1"/>
        <w:rPr>
          <w:rFonts w:ascii="Verdana" w:hAnsi="Verdana" w:cs="Arial"/>
          <w:b/>
          <w:bCs/>
          <w:sz w:val="18"/>
          <w:szCs w:val="18"/>
          <w:lang w:val="en-US"/>
        </w:rPr>
      </w:pPr>
    </w:p>
    <w:p w14:paraId="34324CAB" w14:textId="4EE05216" w:rsidR="00201F59" w:rsidRPr="00CD5164" w:rsidRDefault="00201F59" w:rsidP="00201F59">
      <w:pPr>
        <w:suppressAutoHyphens/>
        <w:ind w:left="705" w:right="-1" w:hanging="705"/>
        <w:rPr>
          <w:rFonts w:ascii="Verdana" w:hAnsi="Verdana" w:cs="Arial"/>
          <w:sz w:val="18"/>
          <w:szCs w:val="18"/>
        </w:rPr>
      </w:pPr>
      <w:r>
        <w:rPr>
          <w:rFonts w:ascii="Verdana" w:hAnsi="Verdana"/>
          <w:sz w:val="18"/>
        </w:rPr>
        <w:t>9.1</w:t>
      </w:r>
      <w:r>
        <w:rPr>
          <w:rFonts w:ascii="Verdana" w:hAnsi="Verdana"/>
          <w:sz w:val="18"/>
        </w:rPr>
        <w:tab/>
        <w:t>If the Contract ends (or ends early) for any reason whatsoever, the Contractor will, at the Contracting Authority’s first request, take whatever action is reasonably necessary to ensure that a new contractor or the Contracting Authority itself can without impediment take over the performance of the Services. If necessary the Contractor will take part in consultations with a succeeding contractor at the Contracting Authority’s request.</w:t>
      </w:r>
    </w:p>
    <w:p w14:paraId="08B41A16" w14:textId="77777777" w:rsidR="00201F59" w:rsidRPr="00061A0C" w:rsidRDefault="00201F59" w:rsidP="00201F59">
      <w:pPr>
        <w:suppressAutoHyphens/>
        <w:ind w:right="-1"/>
        <w:rPr>
          <w:rFonts w:ascii="Verdana" w:hAnsi="Verdana" w:cs="Arial"/>
          <w:sz w:val="18"/>
          <w:szCs w:val="18"/>
          <w:lang w:val="en-US"/>
        </w:rPr>
      </w:pPr>
    </w:p>
    <w:p w14:paraId="005968EE" w14:textId="73EE6954" w:rsidR="00201F59" w:rsidRPr="00515386" w:rsidRDefault="00201F59" w:rsidP="00201F59">
      <w:pPr>
        <w:suppressAutoHyphens/>
        <w:ind w:left="705" w:right="-1" w:hanging="705"/>
        <w:rPr>
          <w:rFonts w:ascii="Verdana" w:hAnsi="Verdana" w:cs="Arial"/>
          <w:sz w:val="18"/>
          <w:szCs w:val="18"/>
        </w:rPr>
      </w:pPr>
      <w:r>
        <w:rPr>
          <w:rFonts w:ascii="Verdana" w:hAnsi="Verdana"/>
          <w:sz w:val="18"/>
        </w:rPr>
        <w:t>9.2</w:t>
      </w:r>
      <w:r>
        <w:rPr>
          <w:rFonts w:ascii="Verdana" w:hAnsi="Verdana"/>
          <w:sz w:val="18"/>
        </w:rPr>
        <w:tab/>
        <w:t xml:space="preserve">Other than in the event of the cancellation of the Contract pursuant to article 21, paragraph 1 or 3 of the ARVODI 2025, the Contractor will perform the Services referred to in paragraph 1 at the rates and on the terms specified in the Contract or, in the absence thereof, at the rates generally applied by the Contractor and on such terms as may be agreed. The costs of the Services referred to in paragraph 1 will be borne by the Contractor in the event of an imputable failure on the part of the Contractor. </w:t>
      </w:r>
    </w:p>
    <w:p w14:paraId="011B2903" w14:textId="77777777" w:rsidR="00201F59" w:rsidRPr="00061A0C" w:rsidRDefault="00201F59" w:rsidP="00201F59">
      <w:pPr>
        <w:suppressAutoHyphens/>
        <w:ind w:right="-1"/>
        <w:rPr>
          <w:rFonts w:ascii="Verdana" w:hAnsi="Verdana" w:cs="Arial"/>
          <w:b/>
          <w:bCs/>
          <w:sz w:val="18"/>
          <w:szCs w:val="18"/>
          <w:lang w:val="en-US"/>
        </w:rPr>
      </w:pPr>
    </w:p>
    <w:p w14:paraId="0A011490" w14:textId="0F308564" w:rsidR="00201F59" w:rsidRPr="00515386" w:rsidRDefault="00201F59" w:rsidP="00201F59">
      <w:pPr>
        <w:suppressAutoHyphens/>
        <w:ind w:left="708" w:right="-1" w:hanging="708"/>
        <w:rPr>
          <w:rFonts w:ascii="Verdana" w:hAnsi="Verdana" w:cs="Arial"/>
          <w:sz w:val="18"/>
          <w:szCs w:val="18"/>
        </w:rPr>
      </w:pPr>
      <w:r>
        <w:rPr>
          <w:rFonts w:ascii="Verdana" w:hAnsi="Verdana"/>
          <w:sz w:val="18"/>
        </w:rPr>
        <w:t>9.3</w:t>
      </w:r>
      <w:r>
        <w:rPr>
          <w:rFonts w:ascii="Verdana" w:hAnsi="Verdana"/>
          <w:sz w:val="18"/>
        </w:rPr>
        <w:tab/>
        <w:t xml:space="preserve">The Contractor will </w:t>
      </w:r>
      <w:r>
        <w:rPr>
          <w:rFonts w:ascii="Verdana" w:hAnsi="Verdana"/>
          <w:sz w:val="18"/>
          <w:highlight w:val="cyan"/>
        </w:rPr>
        <w:t>[erase or return]</w:t>
      </w:r>
      <w:r>
        <w:rPr>
          <w:rFonts w:ascii="Verdana" w:hAnsi="Verdana"/>
          <w:sz w:val="18"/>
        </w:rPr>
        <w:t xml:space="preserve"> the data referred to in article 12.1 of the ARVODI 2025 </w:t>
      </w:r>
      <w:r>
        <w:rPr>
          <w:rFonts w:ascii="Verdana" w:hAnsi="Verdana"/>
          <w:sz w:val="18"/>
          <w:highlight w:val="cyan"/>
        </w:rPr>
        <w:t>[and the following data: [</w:t>
      </w:r>
      <w:r>
        <w:rPr>
          <w:rFonts w:ascii="Verdana" w:hAnsi="Verdana"/>
          <w:i/>
          <w:iCs/>
          <w:sz w:val="18"/>
          <w:highlight w:val="cyan"/>
        </w:rPr>
        <w:t>description of the data which the Contractor has generated without being explicitly instructed to do so by the Contracting Authority but which the Contracting Authority does wish to receive when the Contract has ended</w:t>
      </w:r>
      <w:r>
        <w:rPr>
          <w:rFonts w:ascii="Verdana" w:hAnsi="Verdana"/>
          <w:sz w:val="18"/>
          <w:highlight w:val="cyan"/>
        </w:rPr>
        <w:t>]</w:t>
      </w:r>
      <w:r>
        <w:rPr>
          <w:rFonts w:ascii="Verdana" w:hAnsi="Verdana"/>
          <w:sz w:val="18"/>
        </w:rPr>
        <w:t xml:space="preserve"> within </w:t>
      </w:r>
      <w:r>
        <w:rPr>
          <w:rFonts w:ascii="Verdana" w:hAnsi="Verdana"/>
          <w:sz w:val="18"/>
          <w:highlight w:val="cyan"/>
        </w:rPr>
        <w:t>[number]</w:t>
      </w:r>
      <w:r>
        <w:rPr>
          <w:rFonts w:ascii="Verdana" w:hAnsi="Verdana"/>
          <w:sz w:val="18"/>
        </w:rPr>
        <w:t xml:space="preserve"> </w:t>
      </w:r>
      <w:r>
        <w:rPr>
          <w:rFonts w:ascii="Verdana" w:hAnsi="Verdana"/>
          <w:sz w:val="18"/>
          <w:highlight w:val="cyan"/>
        </w:rPr>
        <w:t>[days/weeks]</w:t>
      </w:r>
      <w:r>
        <w:rPr>
          <w:rFonts w:ascii="Verdana" w:hAnsi="Verdana"/>
          <w:sz w:val="18"/>
        </w:rPr>
        <w:t xml:space="preserve"> after the Contract has ended, or earlier as agreed. If the Contractor does not do so, a penalty of €</w:t>
      </w:r>
      <w:r>
        <w:rPr>
          <w:rFonts w:ascii="Verdana" w:hAnsi="Verdana"/>
          <w:sz w:val="18"/>
          <w:highlight w:val="cyan"/>
        </w:rPr>
        <w:t>[amount]</w:t>
      </w:r>
      <w:r>
        <w:rPr>
          <w:rFonts w:ascii="Verdana" w:hAnsi="Verdana"/>
          <w:sz w:val="18"/>
        </w:rPr>
        <w:t xml:space="preserve"> per day, up to a maximum of €</w:t>
      </w:r>
      <w:r>
        <w:rPr>
          <w:rFonts w:ascii="Verdana" w:hAnsi="Verdana"/>
          <w:sz w:val="18"/>
          <w:highlight w:val="cyan"/>
        </w:rPr>
        <w:t>[amount]</w:t>
      </w:r>
      <w:r>
        <w:rPr>
          <w:rFonts w:ascii="Verdana" w:hAnsi="Verdana"/>
          <w:sz w:val="18"/>
        </w:rPr>
        <w:t xml:space="preserve">, will be payable by the Contractor. The obligation under this paragraph will continue to exist in that case and the Contractor will be liable for the damage caused by the breach.  </w:t>
      </w:r>
    </w:p>
    <w:p w14:paraId="667E8A33" w14:textId="77777777" w:rsidR="00201F59" w:rsidRPr="00515386" w:rsidRDefault="00201F59" w:rsidP="00201F59">
      <w:pPr>
        <w:suppressAutoHyphens/>
        <w:ind w:left="708" w:right="-1"/>
        <w:rPr>
          <w:rFonts w:ascii="Verdana" w:hAnsi="Verdana" w:cs="Arial"/>
          <w:sz w:val="18"/>
          <w:szCs w:val="18"/>
        </w:rPr>
      </w:pPr>
      <w:r>
        <w:rPr>
          <w:rFonts w:ascii="Verdana" w:hAnsi="Verdana"/>
          <w:sz w:val="18"/>
        </w:rPr>
        <w:t>With regard to personal data, the provisions of the data processing agreement apply.</w:t>
      </w:r>
    </w:p>
    <w:p w14:paraId="1F88BA4B" w14:textId="77777777" w:rsidR="00201F59" w:rsidRPr="00061A0C" w:rsidRDefault="00201F59" w:rsidP="00201F59">
      <w:pPr>
        <w:suppressAutoHyphens/>
        <w:ind w:right="-1"/>
        <w:rPr>
          <w:rFonts w:ascii="Verdana" w:hAnsi="Verdana" w:cs="Arial"/>
          <w:sz w:val="18"/>
          <w:szCs w:val="18"/>
          <w:lang w:val="en-US"/>
        </w:rPr>
      </w:pPr>
    </w:p>
    <w:p w14:paraId="5B5F9B12" w14:textId="1ED13CD0" w:rsidR="00201F59" w:rsidRPr="00515386" w:rsidRDefault="00201F59" w:rsidP="00201F59">
      <w:pPr>
        <w:suppressAutoHyphens/>
        <w:ind w:left="708" w:right="-1" w:hanging="708"/>
        <w:rPr>
          <w:rFonts w:ascii="Verdana" w:hAnsi="Verdana" w:cs="Arial"/>
          <w:sz w:val="18"/>
          <w:szCs w:val="18"/>
        </w:rPr>
      </w:pPr>
      <w:r>
        <w:rPr>
          <w:rFonts w:ascii="Verdana" w:hAnsi="Verdana"/>
          <w:sz w:val="18"/>
        </w:rPr>
        <w:t>9.4</w:t>
      </w:r>
      <w:r>
        <w:rPr>
          <w:rFonts w:ascii="Verdana" w:hAnsi="Verdana"/>
          <w:sz w:val="18"/>
        </w:rPr>
        <w:tab/>
        <w:t xml:space="preserve">The data referred to in paragraph 3 </w:t>
      </w:r>
      <w:r>
        <w:rPr>
          <w:rFonts w:ascii="Verdana" w:hAnsi="Verdana"/>
          <w:sz w:val="18"/>
          <w:highlight w:val="cyan"/>
        </w:rPr>
        <w:t>[and the following data: [</w:t>
      </w:r>
      <w:r>
        <w:rPr>
          <w:rFonts w:ascii="Verdana" w:hAnsi="Verdana"/>
          <w:i/>
          <w:iCs/>
          <w:sz w:val="18"/>
          <w:highlight w:val="cyan"/>
        </w:rPr>
        <w:t>description of the data which the Contractor has generated without being explicitly instructed to do so by the Contracting Authority but which the Contracting Authority does wish to receive when the Contract has ended</w:t>
      </w:r>
      <w:r>
        <w:rPr>
          <w:rFonts w:ascii="Verdana" w:hAnsi="Verdana"/>
          <w:sz w:val="18"/>
          <w:highlight w:val="cyan"/>
        </w:rPr>
        <w:t>]</w:t>
      </w:r>
      <w:r>
        <w:rPr>
          <w:rFonts w:ascii="Verdana" w:hAnsi="Verdana"/>
          <w:sz w:val="18"/>
        </w:rPr>
        <w:t xml:space="preserve"> will be returned in the form and manner indicated by the Contracting Authority.</w:t>
      </w:r>
    </w:p>
    <w:p w14:paraId="7DCCFAD8" w14:textId="77777777" w:rsidR="00201F59" w:rsidRPr="00061A0C" w:rsidRDefault="00201F59" w:rsidP="00201F59">
      <w:pPr>
        <w:suppressAutoHyphens/>
        <w:ind w:right="-1"/>
        <w:rPr>
          <w:rFonts w:ascii="Verdana" w:hAnsi="Verdana" w:cs="Arial"/>
          <w:sz w:val="18"/>
          <w:szCs w:val="18"/>
          <w:lang w:val="en-US"/>
        </w:rPr>
      </w:pPr>
    </w:p>
    <w:p w14:paraId="3BC03398" w14:textId="77777777" w:rsidR="00201F59" w:rsidRPr="00515386" w:rsidRDefault="00201F59" w:rsidP="00201F59">
      <w:pPr>
        <w:suppressAutoHyphens/>
        <w:ind w:right="-1" w:firstLine="708"/>
        <w:rPr>
          <w:rFonts w:ascii="Verdana" w:hAnsi="Verdana" w:cs="Arial"/>
          <w:b/>
          <w:bCs/>
          <w:sz w:val="18"/>
          <w:szCs w:val="18"/>
        </w:rPr>
      </w:pPr>
      <w:r>
        <w:rPr>
          <w:rFonts w:ascii="Verdana" w:hAnsi="Verdana"/>
          <w:b/>
          <w:sz w:val="18"/>
          <w:highlight w:val="cyan"/>
        </w:rPr>
        <w:t>OR</w:t>
      </w:r>
    </w:p>
    <w:p w14:paraId="57882343" w14:textId="77777777" w:rsidR="00201F59" w:rsidRPr="00061A0C" w:rsidRDefault="00201F59" w:rsidP="00201F59">
      <w:pPr>
        <w:suppressAutoHyphens/>
        <w:ind w:right="-1"/>
        <w:rPr>
          <w:rFonts w:ascii="Verdana" w:hAnsi="Verdana" w:cs="Arial"/>
          <w:sz w:val="18"/>
          <w:szCs w:val="18"/>
          <w:lang w:val="en-US"/>
        </w:rPr>
      </w:pPr>
    </w:p>
    <w:p w14:paraId="1CBDA167" w14:textId="5AA8E42B" w:rsidR="00201F59" w:rsidRDefault="00201F59" w:rsidP="00201F59">
      <w:pPr>
        <w:suppressAutoHyphens/>
        <w:ind w:left="709" w:right="-1" w:hanging="709"/>
        <w:rPr>
          <w:rFonts w:ascii="Verdana" w:hAnsi="Verdana" w:cs="Arial"/>
          <w:sz w:val="18"/>
          <w:szCs w:val="18"/>
        </w:rPr>
      </w:pPr>
      <w:r>
        <w:rPr>
          <w:rFonts w:ascii="Verdana" w:hAnsi="Verdana"/>
          <w:sz w:val="18"/>
        </w:rPr>
        <w:t>9.4</w:t>
      </w:r>
      <w:r>
        <w:rPr>
          <w:rFonts w:ascii="Verdana" w:hAnsi="Verdana"/>
          <w:sz w:val="18"/>
        </w:rPr>
        <w:tab/>
        <w:t xml:space="preserve">The data referred to in paragraph 3 </w:t>
      </w:r>
      <w:r>
        <w:rPr>
          <w:rFonts w:ascii="Verdana" w:hAnsi="Verdana"/>
          <w:sz w:val="18"/>
          <w:highlight w:val="cyan"/>
        </w:rPr>
        <w:t>[and the following data:</w:t>
      </w:r>
      <w:r>
        <w:rPr>
          <w:rFonts w:ascii="Verdana" w:hAnsi="Verdana"/>
          <w:i/>
          <w:sz w:val="18"/>
        </w:rPr>
        <w:t xml:space="preserve"> </w:t>
      </w:r>
      <w:r>
        <w:rPr>
          <w:rFonts w:ascii="Verdana" w:hAnsi="Verdana"/>
          <w:i/>
          <w:sz w:val="18"/>
          <w:highlight w:val="cyan"/>
        </w:rPr>
        <w:t>description of the data which the Contractor has generated without being explicitly instructed to do so by the Contracting Authority but which the Contracting Authority does wish to receive when the Contract has ended</w:t>
      </w:r>
      <w:r>
        <w:rPr>
          <w:rFonts w:ascii="Verdana" w:hAnsi="Verdana"/>
          <w:sz w:val="18"/>
        </w:rPr>
        <w:t xml:space="preserve">] will be returned as follows: </w:t>
      </w:r>
      <w:r>
        <w:rPr>
          <w:rFonts w:ascii="Verdana" w:hAnsi="Verdana"/>
          <w:sz w:val="18"/>
          <w:highlight w:val="cyan"/>
        </w:rPr>
        <w:t>[file format]</w:t>
      </w:r>
      <w:r>
        <w:rPr>
          <w:rFonts w:ascii="Verdana" w:hAnsi="Verdana"/>
          <w:sz w:val="18"/>
        </w:rPr>
        <w:t xml:space="preserve">, </w:t>
      </w:r>
      <w:r>
        <w:rPr>
          <w:rFonts w:ascii="Verdana" w:hAnsi="Verdana"/>
          <w:sz w:val="18"/>
          <w:highlight w:val="cyan"/>
        </w:rPr>
        <w:t>[manner in which it is to be returned, specifying security measures]</w:t>
      </w:r>
      <w:r>
        <w:rPr>
          <w:rFonts w:ascii="Verdana" w:hAnsi="Verdana"/>
          <w:sz w:val="18"/>
        </w:rPr>
        <w:t xml:space="preserve"> to </w:t>
      </w:r>
      <w:r>
        <w:rPr>
          <w:rFonts w:ascii="Verdana" w:hAnsi="Verdana"/>
          <w:sz w:val="18"/>
          <w:highlight w:val="cyan"/>
        </w:rPr>
        <w:t>[address]</w:t>
      </w:r>
      <w:r>
        <w:rPr>
          <w:rFonts w:ascii="Verdana" w:hAnsi="Verdana"/>
          <w:sz w:val="18"/>
        </w:rPr>
        <w:t>.</w:t>
      </w:r>
    </w:p>
    <w:p w14:paraId="4893A49C" w14:textId="31E59AA6" w:rsidR="00201F59" w:rsidRPr="00061A0C" w:rsidRDefault="00201F59" w:rsidP="00201F59">
      <w:pPr>
        <w:suppressAutoHyphens/>
        <w:ind w:left="720" w:right="-1" w:hanging="720"/>
        <w:rPr>
          <w:rFonts w:ascii="Verdana" w:hAnsi="Verdana" w:cs="Arial"/>
          <w:b/>
          <w:bCs/>
          <w:color w:val="000000"/>
          <w:sz w:val="18"/>
          <w:szCs w:val="18"/>
          <w:lang w:val="en-US"/>
        </w:rPr>
      </w:pPr>
    </w:p>
    <w:p w14:paraId="7A762DC9" w14:textId="35ACFDAE" w:rsidR="00201F59" w:rsidRPr="00061A0C" w:rsidRDefault="00201F59" w:rsidP="00561C20">
      <w:pPr>
        <w:suppressAutoHyphens/>
        <w:ind w:right="-1"/>
        <w:rPr>
          <w:rFonts w:ascii="Verdana" w:hAnsi="Verdana" w:cs="Arial"/>
          <w:b/>
          <w:bCs/>
          <w:sz w:val="18"/>
          <w:szCs w:val="18"/>
          <w:lang w:val="en-US"/>
        </w:rPr>
      </w:pPr>
    </w:p>
    <w:p w14:paraId="0F6EDCD4" w14:textId="4A3078F7" w:rsidR="008243B7" w:rsidRPr="008243B7" w:rsidRDefault="00BF2FDD" w:rsidP="00420ADC">
      <w:pPr>
        <w:suppressAutoHyphens/>
        <w:ind w:left="700" w:right="-1" w:hanging="700"/>
        <w:rPr>
          <w:rFonts w:ascii="Verdana" w:hAnsi="Verdana" w:cs="Arial"/>
          <w:sz w:val="18"/>
          <w:szCs w:val="18"/>
        </w:rPr>
      </w:pPr>
      <w:r>
        <w:rPr>
          <w:rFonts w:ascii="Verdana" w:hAnsi="Verdana"/>
          <w:b/>
          <w:sz w:val="18"/>
        </w:rPr>
        <w:t>10</w:t>
      </w:r>
      <w:r>
        <w:rPr>
          <w:rFonts w:ascii="Verdana" w:hAnsi="Verdana"/>
          <w:b/>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b/>
          <w:sz w:val="18"/>
        </w:rPr>
        <w:t xml:space="preserve"> Other terms and conditions</w:t>
      </w:r>
    </w:p>
    <w:p w14:paraId="7B51607E" w14:textId="77777777" w:rsidR="00122BC9" w:rsidRPr="00061A0C" w:rsidRDefault="00122BC9" w:rsidP="008243B7">
      <w:pPr>
        <w:suppressAutoHyphens/>
        <w:ind w:left="567" w:right="-1" w:hanging="567"/>
        <w:rPr>
          <w:rFonts w:ascii="Verdana" w:hAnsi="Verdana" w:cs="Arial"/>
          <w:sz w:val="18"/>
          <w:szCs w:val="18"/>
          <w:highlight w:val="yellow"/>
          <w:lang w:val="en-US"/>
        </w:rPr>
      </w:pPr>
    </w:p>
    <w:p w14:paraId="6C39924A" w14:textId="64CF01B8" w:rsidR="00F96EBA" w:rsidRPr="00420ADC" w:rsidRDefault="00BF2FDD" w:rsidP="00420ADC">
      <w:pPr>
        <w:suppressAutoHyphens/>
        <w:ind w:left="700" w:right="-1" w:hanging="700"/>
        <w:rPr>
          <w:rFonts w:ascii="Verdana" w:hAnsi="Verdana" w:cs="Arial"/>
          <w:sz w:val="18"/>
          <w:szCs w:val="18"/>
        </w:rPr>
      </w:pPr>
      <w:r>
        <w:rPr>
          <w:rFonts w:ascii="Verdana" w:hAnsi="Verdana"/>
          <w:sz w:val="18"/>
        </w:rPr>
        <w:t>10.1</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If the duties of confidentiality that apply to the Contractor and its Staff pursuant to article 11 of the ARVODI 2025 are breached, a penalty of €</w:t>
      </w:r>
      <w:r>
        <w:rPr>
          <w:rFonts w:ascii="Verdana" w:hAnsi="Verdana"/>
          <w:sz w:val="18"/>
          <w:highlight w:val="cyan"/>
        </w:rPr>
        <w:t>[...]</w:t>
      </w:r>
      <w:r>
        <w:rPr>
          <w:rFonts w:ascii="Verdana" w:hAnsi="Verdana"/>
          <w:sz w:val="18"/>
        </w:rPr>
        <w:t xml:space="preserve"> per event is payable by the Contractor to the Contracting Authority.</w:t>
      </w:r>
    </w:p>
    <w:p w14:paraId="77AE141F" w14:textId="77777777" w:rsidR="00F23761" w:rsidRPr="00061A0C" w:rsidRDefault="00F23761" w:rsidP="008243B7">
      <w:pPr>
        <w:suppressAutoHyphens/>
        <w:ind w:left="567" w:right="-1" w:hanging="567"/>
        <w:rPr>
          <w:rFonts w:ascii="Verdana" w:hAnsi="Verdana" w:cs="Arial"/>
          <w:sz w:val="18"/>
          <w:szCs w:val="18"/>
          <w:lang w:val="en-US"/>
        </w:rPr>
      </w:pPr>
    </w:p>
    <w:p w14:paraId="6C46D12F" w14:textId="7481D897" w:rsidR="00F96EBA" w:rsidRPr="008243B7" w:rsidRDefault="00BF2FDD" w:rsidP="008243B7">
      <w:pPr>
        <w:suppressAutoHyphens/>
        <w:ind w:left="709" w:right="-1" w:hanging="709"/>
        <w:rPr>
          <w:rFonts w:ascii="Verdana" w:hAnsi="Verdana" w:cs="Arial"/>
          <w:sz w:val="18"/>
          <w:szCs w:val="18"/>
        </w:rPr>
      </w:pPr>
      <w:r>
        <w:rPr>
          <w:rFonts w:ascii="Verdana" w:hAnsi="Verdana"/>
          <w:sz w:val="18"/>
        </w:rPr>
        <w:t>10.2</w:t>
      </w:r>
      <w:r>
        <w:rPr>
          <w:rFonts w:ascii="Verdana" w:hAnsi="Verdana"/>
          <w:sz w:val="18"/>
        </w:rPr>
        <w:tab/>
        <w:t xml:space="preserve"> </w:t>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Notwithstanding article 19.2 of the ARVODI 2025, the liability referred to in that paragraph is limited to</w:t>
      </w:r>
      <w:bookmarkStart w:id="16" w:name="_Hlk190953971"/>
      <w:r>
        <w:rPr>
          <w:rFonts w:ascii="Verdana" w:hAnsi="Verdana"/>
          <w:sz w:val="18"/>
        </w:rPr>
        <w:t xml:space="preserve"> a maximum of </w:t>
      </w:r>
      <w:r>
        <w:rPr>
          <w:rFonts w:ascii="Verdana" w:hAnsi="Verdana"/>
          <w:sz w:val="18"/>
          <w:highlight w:val="cyan"/>
        </w:rPr>
        <w:t>[...]</w:t>
      </w:r>
      <w:r>
        <w:rPr>
          <w:rFonts w:ascii="Verdana" w:hAnsi="Verdana"/>
          <w:sz w:val="18"/>
        </w:rPr>
        <w:t xml:space="preserve"> times the contract value per event and </w:t>
      </w:r>
      <w:r>
        <w:rPr>
          <w:rFonts w:ascii="Verdana" w:hAnsi="Verdana"/>
          <w:sz w:val="18"/>
          <w:highlight w:val="cyan"/>
        </w:rPr>
        <w:t>[...]</w:t>
      </w:r>
      <w:r>
        <w:rPr>
          <w:rFonts w:ascii="Verdana" w:hAnsi="Verdana"/>
          <w:sz w:val="18"/>
        </w:rPr>
        <w:t xml:space="preserve"> times the contract value for each year or part of a year that the Contract has been in force.</w:t>
      </w:r>
      <w:bookmarkEnd w:id="16"/>
    </w:p>
    <w:p w14:paraId="73D3F5E0" w14:textId="77777777" w:rsidR="00F96EBA" w:rsidRPr="00061A0C" w:rsidRDefault="00F96EBA" w:rsidP="008243B7">
      <w:pPr>
        <w:suppressAutoHyphens/>
        <w:ind w:left="567" w:right="-1" w:hanging="567"/>
        <w:rPr>
          <w:rFonts w:ascii="Verdana" w:hAnsi="Verdana" w:cs="Arial"/>
          <w:i/>
          <w:sz w:val="18"/>
          <w:szCs w:val="18"/>
          <w:lang w:val="en-US"/>
        </w:rPr>
      </w:pPr>
    </w:p>
    <w:p w14:paraId="258C91AE" w14:textId="06E8AEBA" w:rsidR="00122BC9" w:rsidRPr="008243B7" w:rsidRDefault="00BF2FDD" w:rsidP="008243B7">
      <w:pPr>
        <w:suppressAutoHyphens/>
        <w:ind w:left="700" w:right="-1" w:hanging="700"/>
        <w:rPr>
          <w:rFonts w:ascii="Verdana" w:hAnsi="Verdana" w:cs="Arial"/>
          <w:sz w:val="18"/>
          <w:szCs w:val="18"/>
        </w:rPr>
      </w:pPr>
      <w:r>
        <w:rPr>
          <w:rFonts w:ascii="Verdana" w:hAnsi="Verdana"/>
          <w:sz w:val="18"/>
        </w:rPr>
        <w:t>10.3</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By way of addition to article 25.1 of the ARVODI 2025 on insurance, the Contractor will, at the Contracting Authority’s first request, take out and retain adequate and customary insurance cover in accordance with generally accepted standards for the following risks: </w:t>
      </w:r>
      <w:r>
        <w:rPr>
          <w:rFonts w:ascii="Verdana" w:hAnsi="Verdana"/>
          <w:sz w:val="18"/>
          <w:highlight w:val="cyan"/>
        </w:rPr>
        <w:t>[…]</w:t>
      </w:r>
      <w:r>
        <w:rPr>
          <w:rFonts w:ascii="Verdana" w:hAnsi="Verdana"/>
          <w:sz w:val="18"/>
        </w:rPr>
        <w:t xml:space="preserve">. </w:t>
      </w:r>
    </w:p>
    <w:p w14:paraId="32920C83" w14:textId="35F0E89E" w:rsidR="00837147" w:rsidRPr="00061A0C" w:rsidRDefault="00837147" w:rsidP="00C62D1C">
      <w:pPr>
        <w:suppressAutoHyphens/>
        <w:ind w:right="-1"/>
        <w:rPr>
          <w:rFonts w:ascii="Verdana" w:hAnsi="Verdana" w:cs="Arial"/>
          <w:sz w:val="18"/>
          <w:szCs w:val="18"/>
          <w:lang w:val="en-US"/>
        </w:rPr>
      </w:pPr>
    </w:p>
    <w:p w14:paraId="27F6D9C1" w14:textId="2E2CC75B" w:rsidR="00CB0D2C" w:rsidRDefault="00BF2FDD" w:rsidP="008243B7">
      <w:pPr>
        <w:suppressAutoHyphens/>
        <w:ind w:left="697" w:hanging="697"/>
        <w:rPr>
          <w:rFonts w:ascii="Verdana" w:hAnsi="Verdana" w:cs="Arial"/>
          <w:sz w:val="18"/>
          <w:szCs w:val="18"/>
        </w:rPr>
      </w:pPr>
      <w:r>
        <w:rPr>
          <w:rFonts w:ascii="Verdana" w:hAnsi="Verdana"/>
          <w:sz w:val="18"/>
        </w:rPr>
        <w:t>10.4</w:t>
      </w:r>
      <w:r>
        <w:rPr>
          <w:rFonts w:ascii="Verdana" w:hAnsi="Verdana"/>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 only include in exceptional cases and after consulting the legal department&gt;</w:t>
      </w:r>
      <w:r>
        <w:rPr>
          <w:rFonts w:ascii="Verdana" w:hAnsi="Verdana"/>
          <w:sz w:val="18"/>
        </w:rPr>
        <w:t xml:space="preserve"> By way of addition to article 19 of the ARVODI 2025 on liability, the Contractor indemnifies the Contracting Authority against any claims of third parties for the compensation of damage as a result of a failure as referred to in article 19.2 of the ARVODI </w:t>
      </w:r>
      <w:r>
        <w:rPr>
          <w:rFonts w:ascii="Verdana" w:hAnsi="Verdana"/>
          <w:sz w:val="18"/>
        </w:rPr>
        <w:lastRenderedPageBreak/>
        <w:t>2025. The limitation of liability in article 19.2 of the ARVODI 2025 applies mutatis mutandis.</w:t>
      </w:r>
    </w:p>
    <w:p w14:paraId="440C84A0" w14:textId="77777777" w:rsidR="00A375BC" w:rsidRPr="00061A0C" w:rsidRDefault="00A375BC" w:rsidP="008243B7">
      <w:pPr>
        <w:suppressAutoHyphens/>
        <w:ind w:left="697" w:hanging="697"/>
        <w:rPr>
          <w:rFonts w:ascii="Verdana" w:hAnsi="Verdana" w:cs="Arial"/>
          <w:sz w:val="18"/>
          <w:szCs w:val="18"/>
          <w:lang w:val="en-US"/>
        </w:rPr>
      </w:pPr>
    </w:p>
    <w:p w14:paraId="2F48BADA" w14:textId="045D5333" w:rsidR="00402A2F" w:rsidRPr="00A26864" w:rsidRDefault="00BF2FDD" w:rsidP="00402A2F">
      <w:pPr>
        <w:suppressAutoHyphens/>
        <w:ind w:left="700" w:right="-1" w:hanging="700"/>
        <w:rPr>
          <w:rFonts w:ascii="Verdana" w:hAnsi="Verdana" w:cs="Arial"/>
          <w:sz w:val="18"/>
          <w:szCs w:val="18"/>
        </w:rPr>
      </w:pPr>
      <w:r>
        <w:rPr>
          <w:rFonts w:ascii="Verdana" w:hAnsi="Verdana"/>
          <w:sz w:val="18"/>
        </w:rPr>
        <w:t>10.5</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By way of addition to article 21 of the ARVODI 2025 on ending the Contract, the Contracting Authority may cancel the Contract in writing or by email with immediate effect without recourse to the courts and without being required to send any prior demand or notice of default, in the following cases: </w:t>
      </w:r>
    </w:p>
    <w:p w14:paraId="63135A64" w14:textId="0A69916B" w:rsidR="006C34EA" w:rsidRPr="00A26864" w:rsidRDefault="00402A2F" w:rsidP="00E2287E">
      <w:pPr>
        <w:suppressAutoHyphens/>
        <w:ind w:left="708" w:right="-1"/>
        <w:rPr>
          <w:rFonts w:ascii="Verdana" w:hAnsi="Verdana" w:cs="Arial"/>
          <w:sz w:val="18"/>
          <w:szCs w:val="18"/>
        </w:rPr>
      </w:pPr>
      <w:r>
        <w:rPr>
          <w:rFonts w:ascii="Verdana" w:hAnsi="Verdana"/>
          <w:sz w:val="18"/>
        </w:rPr>
        <w:t xml:space="preserve">a.        if the Contractor has been convicted, by final and unappealable judgment, of discrimination within the meaning of articles 137c to 137g and article 429 quater of the Criminal Code; or </w:t>
      </w:r>
    </w:p>
    <w:p w14:paraId="53C185F1" w14:textId="0EFC5F62" w:rsidR="00402A2F" w:rsidRPr="00A26864" w:rsidRDefault="00402A2F" w:rsidP="00E2287E">
      <w:pPr>
        <w:suppressAutoHyphens/>
        <w:ind w:left="700" w:right="-1"/>
        <w:rPr>
          <w:rFonts w:ascii="Verdana" w:hAnsi="Verdana" w:cs="Arial"/>
          <w:sz w:val="18"/>
          <w:szCs w:val="18"/>
        </w:rPr>
      </w:pPr>
      <w:r>
        <w:rPr>
          <w:rFonts w:ascii="Verdana" w:hAnsi="Verdana"/>
          <w:sz w:val="18"/>
        </w:rPr>
        <w:t>b.        if a member of the Contractor’s Staff has been convicted, by final and unappealable judgment, of discrimination within the meaning of articles 137c to 137g and article 429 quater of the Criminal Code and that person is a member of the Contractor’s administrative, management or supervisory board or has powers of representation, decision or control therein.</w:t>
      </w:r>
    </w:p>
    <w:p w14:paraId="423C47F1" w14:textId="5D89372B" w:rsidR="00402A2F" w:rsidRPr="00A26864" w:rsidRDefault="00402A2F" w:rsidP="00402A2F">
      <w:pPr>
        <w:suppressAutoHyphens/>
        <w:ind w:left="700" w:right="-1" w:hanging="700"/>
        <w:rPr>
          <w:rFonts w:ascii="Verdana" w:hAnsi="Verdana" w:cs="Arial"/>
          <w:sz w:val="18"/>
          <w:szCs w:val="18"/>
        </w:rPr>
      </w:pPr>
      <w:r>
        <w:rPr>
          <w:rFonts w:ascii="Verdana" w:hAnsi="Verdana"/>
          <w:sz w:val="18"/>
        </w:rPr>
        <w:t xml:space="preserve">           </w:t>
      </w:r>
      <w:r>
        <w:rPr>
          <w:rFonts w:ascii="Verdana" w:hAnsi="Verdana"/>
          <w:sz w:val="18"/>
        </w:rPr>
        <w:br/>
        <w:t>In the cases set out under (a) and (b) the right to cancellation expires three years after the judgment becomes final and unappealable.</w:t>
      </w:r>
    </w:p>
    <w:p w14:paraId="1DA0B6C7" w14:textId="77777777" w:rsidR="00B06387" w:rsidRPr="00061A0C" w:rsidRDefault="00B06387" w:rsidP="00CB0D2C">
      <w:pPr>
        <w:suppressAutoHyphens/>
        <w:ind w:left="697" w:hanging="697"/>
        <w:rPr>
          <w:rFonts w:ascii="Verdana" w:hAnsi="Verdana" w:cs="Arial"/>
          <w:sz w:val="18"/>
          <w:szCs w:val="18"/>
          <w:lang w:val="en-US"/>
        </w:rPr>
      </w:pPr>
    </w:p>
    <w:p w14:paraId="3990BC0C" w14:textId="0B4D8EF7" w:rsidR="00BE7E65" w:rsidRDefault="00BF2FDD" w:rsidP="00561C20">
      <w:pPr>
        <w:suppressAutoHyphens/>
        <w:ind w:left="697" w:hanging="697"/>
        <w:rPr>
          <w:rFonts w:ascii="Verdana" w:hAnsi="Verdana" w:cs="Arial"/>
          <w:sz w:val="18"/>
          <w:szCs w:val="18"/>
        </w:rPr>
      </w:pPr>
      <w:r>
        <w:rPr>
          <w:rFonts w:ascii="Verdana" w:hAnsi="Verdana"/>
          <w:sz w:val="18"/>
        </w:rPr>
        <w:t>10.6</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Articles 4.1 and 4.2 of the ARVODI 2025 on the replacement of persons do not apply. The Contractor may replace persons responsible for performing the Services. The Contracting Authority may not refuse the replacement(s).</w:t>
      </w:r>
    </w:p>
    <w:p w14:paraId="008AE457" w14:textId="77777777" w:rsidR="00006520" w:rsidRPr="00561C20" w:rsidRDefault="00006520" w:rsidP="00561C20">
      <w:pPr>
        <w:suppressAutoHyphens/>
        <w:ind w:left="697" w:hanging="697"/>
        <w:rPr>
          <w:rFonts w:ascii="Verdana" w:hAnsi="Verdana" w:cs="Arial"/>
          <w:sz w:val="18"/>
          <w:szCs w:val="18"/>
        </w:rPr>
      </w:pPr>
    </w:p>
    <w:p w14:paraId="593496C6" w14:textId="39725F7D" w:rsidR="00040326" w:rsidRPr="00653E93" w:rsidRDefault="00BF2FDD" w:rsidP="00653E93">
      <w:pPr>
        <w:suppressAutoHyphens/>
        <w:ind w:left="697" w:hanging="697"/>
        <w:rPr>
          <w:rFonts w:ascii="Verdana" w:hAnsi="Verdana" w:cs="Arial"/>
          <w:sz w:val="18"/>
          <w:szCs w:val="18"/>
        </w:rPr>
      </w:pPr>
      <w:r>
        <w:rPr>
          <w:rFonts w:ascii="Verdana" w:hAnsi="Verdana"/>
          <w:sz w:val="18"/>
        </w:rPr>
        <w:t>10.7</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The Parties agree, as the occasion arises, to exclude application of the deemed employment relationship of homeworkers or persons treated as such as referred to in articles 2b and 2c of the Salaries Tax Implementation Decree 1965 and articles 1 and 5 of the Working Relationship (Designation as Employment) Decree (Decree of 24 December 1986, Bulletin of Acts and Decrees 1986, no. 655). </w:t>
      </w:r>
    </w:p>
    <w:p w14:paraId="3DDAE752" w14:textId="1ACC13DC" w:rsidR="00D50039" w:rsidRPr="00061A0C" w:rsidRDefault="00D50039" w:rsidP="00EE73E9">
      <w:pPr>
        <w:suppressAutoHyphens/>
        <w:ind w:right="-1"/>
        <w:rPr>
          <w:rFonts w:ascii="Verdana" w:hAnsi="Verdana" w:cs="Arial"/>
          <w:sz w:val="18"/>
          <w:szCs w:val="18"/>
          <w:lang w:val="en-US"/>
        </w:rPr>
      </w:pPr>
    </w:p>
    <w:p w14:paraId="069BFBE8" w14:textId="0B6E1DC9" w:rsidR="00765F42" w:rsidRPr="008243B7" w:rsidRDefault="00BF2FDD" w:rsidP="00765F42">
      <w:pPr>
        <w:suppressAutoHyphens/>
        <w:ind w:left="700" w:right="-1" w:hanging="700"/>
        <w:rPr>
          <w:rFonts w:ascii="Verdana" w:hAnsi="Verdana" w:cs="Arial"/>
          <w:sz w:val="18"/>
          <w:szCs w:val="18"/>
        </w:rPr>
      </w:pPr>
      <w:r>
        <w:rPr>
          <w:rFonts w:ascii="Verdana" w:hAnsi="Verdana"/>
          <w:sz w:val="18"/>
        </w:rPr>
        <w:t>10.8</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Notwithstanding article </w:t>
      </w:r>
      <w:r>
        <w:rPr>
          <w:rFonts w:ascii="Verdana" w:hAnsi="Verdana"/>
          <w:sz w:val="18"/>
          <w:highlight w:val="cyan"/>
        </w:rPr>
        <w:t>[…]</w:t>
      </w:r>
      <w:r>
        <w:rPr>
          <w:rFonts w:ascii="Verdana" w:hAnsi="Verdana"/>
          <w:sz w:val="18"/>
        </w:rPr>
        <w:t xml:space="preserve"> of the ARVODI 2025, the following provision applies to </w:t>
      </w:r>
      <w:r>
        <w:rPr>
          <w:rFonts w:ascii="Verdana" w:hAnsi="Verdana"/>
          <w:sz w:val="18"/>
          <w:highlight w:val="cyan"/>
        </w:rPr>
        <w:t>[…]</w:t>
      </w:r>
      <w:r>
        <w:rPr>
          <w:rFonts w:ascii="Verdana" w:hAnsi="Verdana"/>
          <w:sz w:val="18"/>
        </w:rPr>
        <w:t xml:space="preserve">: </w:t>
      </w:r>
      <w:r>
        <w:rPr>
          <w:rFonts w:ascii="Verdana" w:hAnsi="Verdana"/>
          <w:sz w:val="18"/>
          <w:highlight w:val="cyan"/>
        </w:rPr>
        <w:t>[…]</w:t>
      </w:r>
      <w:r>
        <w:rPr>
          <w:rFonts w:ascii="Verdana" w:hAnsi="Verdana"/>
          <w:sz w:val="18"/>
        </w:rPr>
        <w:t>.</w:t>
      </w:r>
    </w:p>
    <w:p w14:paraId="74218081" w14:textId="77777777" w:rsidR="00C62D1C" w:rsidRPr="00061A0C" w:rsidRDefault="00C62D1C" w:rsidP="00C62D1C">
      <w:pPr>
        <w:suppressAutoHyphens/>
        <w:ind w:right="-1"/>
        <w:rPr>
          <w:rFonts w:ascii="Verdana" w:hAnsi="Verdana" w:cs="Arial"/>
          <w:color w:val="000000"/>
          <w:sz w:val="18"/>
          <w:szCs w:val="18"/>
          <w:lang w:val="en-US"/>
        </w:rPr>
      </w:pPr>
    </w:p>
    <w:p w14:paraId="5CBF95E6" w14:textId="77777777" w:rsidR="00122BC9" w:rsidRPr="00061A0C" w:rsidRDefault="00122BC9" w:rsidP="008243B7">
      <w:pPr>
        <w:suppressAutoHyphens/>
        <w:ind w:left="600" w:right="-1" w:hanging="600"/>
        <w:rPr>
          <w:rFonts w:ascii="Verdana" w:hAnsi="Verdana" w:cs="Arial"/>
          <w:sz w:val="18"/>
          <w:szCs w:val="18"/>
          <w:lang w:val="en-US"/>
        </w:rPr>
      </w:pPr>
    </w:p>
    <w:p w14:paraId="3CE68F77" w14:textId="77777777" w:rsidR="00122BC9" w:rsidRPr="00061A0C" w:rsidRDefault="00122BC9" w:rsidP="008243B7">
      <w:pPr>
        <w:suppressAutoHyphens/>
        <w:ind w:left="600" w:right="-1" w:hanging="600"/>
        <w:rPr>
          <w:rFonts w:ascii="Verdana" w:hAnsi="Verdana" w:cs="Arial"/>
          <w:sz w:val="18"/>
          <w:szCs w:val="18"/>
          <w:lang w:val="en-US"/>
        </w:rPr>
      </w:pPr>
    </w:p>
    <w:p w14:paraId="3E4C6CC1" w14:textId="77777777" w:rsidR="00122BC9" w:rsidRPr="00061A0C" w:rsidRDefault="00122BC9" w:rsidP="008243B7">
      <w:pPr>
        <w:tabs>
          <w:tab w:val="left" w:pos="4536"/>
        </w:tabs>
        <w:suppressAutoHyphens/>
        <w:ind w:right="-1"/>
        <w:rPr>
          <w:rFonts w:ascii="Verdana" w:hAnsi="Verdana" w:cs="Arial"/>
          <w:sz w:val="18"/>
          <w:szCs w:val="18"/>
          <w:lang w:val="en-US"/>
        </w:rPr>
      </w:pPr>
    </w:p>
    <w:p w14:paraId="14F4EE53" w14:textId="6CAF70DE" w:rsidR="003B271D" w:rsidRPr="00177462" w:rsidRDefault="003B271D" w:rsidP="008243B7">
      <w:pPr>
        <w:tabs>
          <w:tab w:val="left" w:pos="4536"/>
        </w:tabs>
        <w:suppressAutoHyphens/>
        <w:spacing w:line="280" w:lineRule="atLeast"/>
        <w:ind w:right="-1"/>
        <w:rPr>
          <w:rFonts w:ascii="Verdana" w:hAnsi="Verdana" w:cs="Arial"/>
          <w:sz w:val="18"/>
          <w:szCs w:val="18"/>
        </w:rPr>
      </w:pPr>
      <w:r>
        <w:rPr>
          <w:rFonts w:ascii="Verdana" w:hAnsi="Verdana"/>
          <w:sz w:val="18"/>
        </w:rPr>
        <w:t xml:space="preserve">The Hague, </w:t>
      </w:r>
      <w:r>
        <w:rPr>
          <w:rFonts w:ascii="Verdana" w:hAnsi="Verdana"/>
          <w:sz w:val="18"/>
          <w:highlight w:val="cyan"/>
        </w:rPr>
        <w:t>[date]</w:t>
      </w:r>
      <w:r>
        <w:rPr>
          <w:rFonts w:ascii="Verdana" w:hAnsi="Verdana"/>
          <w:sz w:val="18"/>
        </w:rPr>
        <w:tab/>
      </w:r>
      <w:r>
        <w:rPr>
          <w:rFonts w:ascii="Verdana" w:hAnsi="Verdana"/>
          <w:sz w:val="18"/>
        </w:rPr>
        <w:tab/>
      </w:r>
      <w:r>
        <w:rPr>
          <w:rFonts w:ascii="Verdana" w:hAnsi="Verdana"/>
          <w:sz w:val="18"/>
        </w:rPr>
        <w:tab/>
      </w:r>
      <w:r>
        <w:rPr>
          <w:rFonts w:ascii="Verdana" w:hAnsi="Verdana"/>
          <w:sz w:val="18"/>
          <w:highlight w:val="cyan"/>
        </w:rPr>
        <w:t>[place]</w:t>
      </w:r>
      <w:r>
        <w:rPr>
          <w:rFonts w:ascii="Verdana" w:hAnsi="Verdana"/>
          <w:sz w:val="18"/>
        </w:rPr>
        <w:t xml:space="preserve">, </w:t>
      </w:r>
      <w:r>
        <w:rPr>
          <w:rFonts w:ascii="Verdana" w:hAnsi="Verdana"/>
          <w:sz w:val="18"/>
          <w:highlight w:val="cyan"/>
        </w:rPr>
        <w:t>[date]</w:t>
      </w:r>
    </w:p>
    <w:p w14:paraId="1367A133" w14:textId="77777777" w:rsidR="003B271D" w:rsidRPr="00061A0C" w:rsidRDefault="003B271D" w:rsidP="008243B7">
      <w:pPr>
        <w:tabs>
          <w:tab w:val="left" w:pos="4536"/>
        </w:tabs>
        <w:suppressAutoHyphens/>
        <w:spacing w:line="280" w:lineRule="atLeast"/>
        <w:ind w:right="-1"/>
        <w:rPr>
          <w:rFonts w:ascii="Verdana" w:hAnsi="Verdana" w:cs="Arial"/>
          <w:sz w:val="18"/>
          <w:szCs w:val="18"/>
          <w:lang w:val="en-US"/>
        </w:rPr>
      </w:pPr>
    </w:p>
    <w:p w14:paraId="099FDA1A" w14:textId="77777777" w:rsidR="003B271D" w:rsidRPr="00061A0C" w:rsidRDefault="003B271D" w:rsidP="008243B7">
      <w:pPr>
        <w:tabs>
          <w:tab w:val="left" w:pos="4536"/>
        </w:tabs>
        <w:suppressAutoHyphens/>
        <w:spacing w:line="280" w:lineRule="atLeast"/>
        <w:ind w:right="-1"/>
        <w:rPr>
          <w:rFonts w:ascii="Verdana" w:hAnsi="Verdana" w:cs="Arial"/>
          <w:sz w:val="18"/>
          <w:szCs w:val="18"/>
          <w:lang w:val="en-US"/>
        </w:rPr>
      </w:pPr>
    </w:p>
    <w:p w14:paraId="547ED03D" w14:textId="77777777" w:rsidR="003B271D" w:rsidRPr="00061A0C" w:rsidRDefault="003B271D" w:rsidP="008243B7">
      <w:pPr>
        <w:tabs>
          <w:tab w:val="left" w:pos="4536"/>
        </w:tabs>
        <w:suppressAutoHyphens/>
        <w:spacing w:line="280" w:lineRule="atLeast"/>
        <w:ind w:right="-1"/>
        <w:rPr>
          <w:rFonts w:ascii="Verdana" w:hAnsi="Verdana" w:cs="Arial"/>
          <w:sz w:val="18"/>
          <w:szCs w:val="18"/>
          <w:lang w:val="en-US"/>
        </w:rPr>
      </w:pPr>
    </w:p>
    <w:p w14:paraId="60CD7A68" w14:textId="605C17F4" w:rsidR="003B271D" w:rsidRPr="008243B7" w:rsidRDefault="003B271D" w:rsidP="008243B7">
      <w:pPr>
        <w:tabs>
          <w:tab w:val="left" w:pos="4536"/>
        </w:tabs>
        <w:suppressAutoHyphens/>
        <w:spacing w:line="280" w:lineRule="atLeast"/>
        <w:rPr>
          <w:rFonts w:ascii="Verdana" w:hAnsi="Verdana" w:cs="Arial"/>
          <w:sz w:val="18"/>
          <w:szCs w:val="18"/>
        </w:rPr>
      </w:pPr>
      <w:r>
        <w:rPr>
          <w:rFonts w:ascii="Verdana" w:hAnsi="Verdana"/>
          <w:sz w:val="18"/>
          <w:highlight w:val="cyan"/>
        </w:rPr>
        <w:t>For the Minister / State Secretary of/for</w:t>
      </w:r>
      <w:r>
        <w:rPr>
          <w:rFonts w:ascii="Verdana" w:hAnsi="Verdana"/>
          <w:sz w:val="18"/>
          <w:highlight w:val="cyan"/>
        </w:rPr>
        <w:tab/>
      </w:r>
      <w:r>
        <w:rPr>
          <w:rFonts w:ascii="Verdana" w:hAnsi="Verdana"/>
          <w:sz w:val="18"/>
          <w:highlight w:val="cyan"/>
        </w:rPr>
        <w:tab/>
        <w:t>[Contractor’s name]</w:t>
      </w:r>
    </w:p>
    <w:p w14:paraId="45DDD09B" w14:textId="77777777" w:rsidR="003B271D" w:rsidRPr="008243B7" w:rsidRDefault="008243B7" w:rsidP="008243B7">
      <w:pPr>
        <w:tabs>
          <w:tab w:val="left" w:pos="4536"/>
        </w:tabs>
        <w:suppressAutoHyphens/>
        <w:spacing w:line="280" w:lineRule="atLeast"/>
        <w:rPr>
          <w:rFonts w:ascii="Verdana" w:hAnsi="Verdana" w:cs="Arial"/>
          <w:sz w:val="18"/>
          <w:szCs w:val="18"/>
        </w:rPr>
      </w:pPr>
      <w:r>
        <w:rPr>
          <w:rFonts w:ascii="Verdana" w:hAnsi="Verdana"/>
          <w:sz w:val="18"/>
          <w:highlight w:val="cyan"/>
        </w:rPr>
        <w:t>[name of portfolio]</w:t>
      </w:r>
      <w:r>
        <w:rPr>
          <w:rFonts w:ascii="Verdana" w:hAnsi="Verdana"/>
          <w:sz w:val="18"/>
        </w:rPr>
        <w:tab/>
      </w:r>
      <w:r>
        <w:rPr>
          <w:rFonts w:ascii="Verdana" w:hAnsi="Verdana"/>
          <w:sz w:val="18"/>
        </w:rPr>
        <w:tab/>
        <w:t xml:space="preserve">         </w:t>
      </w:r>
    </w:p>
    <w:p w14:paraId="6998A891" w14:textId="77777777" w:rsidR="003B271D" w:rsidRPr="00061A0C" w:rsidRDefault="003B271D" w:rsidP="008243B7">
      <w:pPr>
        <w:tabs>
          <w:tab w:val="left" w:pos="4536"/>
        </w:tabs>
        <w:suppressAutoHyphens/>
        <w:spacing w:line="280" w:lineRule="atLeast"/>
        <w:ind w:right="-1"/>
        <w:rPr>
          <w:rFonts w:ascii="Verdana" w:hAnsi="Verdana" w:cs="Arial"/>
          <w:sz w:val="18"/>
          <w:szCs w:val="18"/>
          <w:lang w:val="en-US"/>
        </w:rPr>
      </w:pPr>
    </w:p>
    <w:p w14:paraId="2087AFD9" w14:textId="77777777" w:rsidR="003B271D" w:rsidRPr="00061A0C" w:rsidRDefault="003B271D" w:rsidP="008243B7">
      <w:pPr>
        <w:tabs>
          <w:tab w:val="left" w:pos="4536"/>
        </w:tabs>
        <w:suppressAutoHyphens/>
        <w:spacing w:line="280" w:lineRule="atLeast"/>
        <w:ind w:right="-1"/>
        <w:rPr>
          <w:rFonts w:ascii="Verdana" w:hAnsi="Verdana" w:cs="Arial"/>
          <w:sz w:val="18"/>
          <w:szCs w:val="18"/>
          <w:lang w:val="en-US"/>
        </w:rPr>
      </w:pPr>
    </w:p>
    <w:p w14:paraId="1071E443" w14:textId="480FE64C" w:rsidR="003B271D" w:rsidRPr="008243B7" w:rsidRDefault="003B271D" w:rsidP="008243B7">
      <w:pPr>
        <w:tabs>
          <w:tab w:val="left" w:pos="4536"/>
        </w:tabs>
        <w:suppressAutoHyphens/>
        <w:spacing w:line="280" w:lineRule="atLeast"/>
        <w:ind w:right="-1"/>
        <w:rPr>
          <w:rFonts w:ascii="Verdana" w:hAnsi="Verdana" w:cs="Arial"/>
          <w:sz w:val="18"/>
          <w:szCs w:val="18"/>
        </w:rPr>
      </w:pPr>
    </w:p>
    <w:p w14:paraId="7C4E9C4D" w14:textId="7E284ECB" w:rsidR="003B271D" w:rsidRPr="008243B7" w:rsidRDefault="003B271D" w:rsidP="008243B7">
      <w:pPr>
        <w:tabs>
          <w:tab w:val="left" w:pos="4536"/>
        </w:tabs>
        <w:suppressAutoHyphens/>
        <w:spacing w:line="280" w:lineRule="atLeast"/>
        <w:ind w:right="-1"/>
        <w:rPr>
          <w:rFonts w:ascii="Verdana" w:hAnsi="Verdana" w:cs="Arial"/>
          <w:sz w:val="18"/>
          <w:szCs w:val="18"/>
        </w:rPr>
      </w:pPr>
      <w:r>
        <w:rPr>
          <w:rFonts w:ascii="Verdana" w:hAnsi="Verdana"/>
          <w:sz w:val="18"/>
          <w:highlight w:val="cyan"/>
        </w:rPr>
        <w:t>[signatory’s position]</w:t>
      </w:r>
    </w:p>
    <w:p w14:paraId="6ECF3E7D" w14:textId="77777777" w:rsidR="003B271D" w:rsidRPr="00061A0C" w:rsidRDefault="003B271D" w:rsidP="008243B7">
      <w:pPr>
        <w:tabs>
          <w:tab w:val="left" w:pos="4536"/>
        </w:tabs>
        <w:suppressAutoHyphens/>
        <w:spacing w:line="280" w:lineRule="atLeast"/>
        <w:ind w:right="-1"/>
        <w:rPr>
          <w:rFonts w:ascii="Verdana" w:hAnsi="Verdana" w:cs="Arial"/>
          <w:sz w:val="18"/>
          <w:szCs w:val="18"/>
          <w:lang w:val="en-US"/>
        </w:rPr>
      </w:pPr>
    </w:p>
    <w:p w14:paraId="1F9D3FD1" w14:textId="77777777" w:rsidR="003B271D" w:rsidRPr="00061A0C" w:rsidRDefault="003B271D" w:rsidP="008243B7">
      <w:pPr>
        <w:tabs>
          <w:tab w:val="left" w:pos="4536"/>
        </w:tabs>
        <w:suppressAutoHyphens/>
        <w:spacing w:line="280" w:lineRule="atLeast"/>
        <w:rPr>
          <w:rFonts w:ascii="Verdana" w:hAnsi="Verdana" w:cs="Arial"/>
          <w:sz w:val="18"/>
          <w:szCs w:val="18"/>
          <w:lang w:val="en-US"/>
        </w:rPr>
      </w:pPr>
    </w:p>
    <w:p w14:paraId="6EA5F8E2" w14:textId="77777777" w:rsidR="003B271D" w:rsidRPr="00061A0C" w:rsidRDefault="003B271D" w:rsidP="008243B7">
      <w:pPr>
        <w:tabs>
          <w:tab w:val="left" w:pos="4536"/>
        </w:tabs>
        <w:suppressAutoHyphens/>
        <w:spacing w:line="280" w:lineRule="atLeast"/>
        <w:rPr>
          <w:rFonts w:ascii="Verdana" w:hAnsi="Verdana" w:cs="Arial"/>
          <w:sz w:val="18"/>
          <w:szCs w:val="18"/>
          <w:lang w:val="en-US"/>
        </w:rPr>
      </w:pPr>
    </w:p>
    <w:p w14:paraId="6BD950D3" w14:textId="7C9254A2" w:rsidR="0079139E" w:rsidRPr="00C560A0" w:rsidRDefault="003B271D"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6F7990">
        <w:rPr>
          <w:rFonts w:ascii="Verdana" w:hAnsi="Verdana"/>
          <w:sz w:val="18"/>
          <w:highlight w:val="cyan"/>
        </w:rPr>
        <w:t>[signatory's name]</w:t>
      </w:r>
      <w:r w:rsidR="006F7990" w:rsidRPr="006F7990">
        <w:rPr>
          <w:rFonts w:ascii="Verdana" w:hAnsi="Verdana"/>
          <w:sz w:val="18"/>
        </w:rPr>
        <w:tab/>
      </w:r>
      <w:r w:rsidR="006F7990" w:rsidRPr="006F7990">
        <w:rPr>
          <w:rFonts w:ascii="Verdana" w:hAnsi="Verdana"/>
          <w:sz w:val="18"/>
        </w:rPr>
        <w:tab/>
      </w:r>
      <w:r w:rsidRPr="006F7990">
        <w:rPr>
          <w:rFonts w:ascii="Verdana" w:hAnsi="Verdana"/>
          <w:sz w:val="18"/>
          <w:highlight w:val="cyan"/>
        </w:rPr>
        <w:t>[signatory’s name and position]</w:t>
      </w:r>
    </w:p>
    <w:p w14:paraId="2C255849" w14:textId="0CC544B0" w:rsidR="00974AFF" w:rsidRPr="00803CFF" w:rsidRDefault="00631117" w:rsidP="00974A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rPr>
      </w:pPr>
      <w:r>
        <w:rPr>
          <w:rFonts w:ascii="Verdana" w:hAnsi="Verdana"/>
          <w:sz w:val="18"/>
          <w:highlight w:val="cyan"/>
        </w:rPr>
        <w:t xml:space="preserve">Schedule(s): </w:t>
      </w:r>
      <w:r>
        <w:rPr>
          <w:rFonts w:ascii="Verdana" w:hAnsi="Verdana"/>
          <w:sz w:val="18"/>
        </w:rPr>
        <w:tab/>
      </w:r>
      <w:r>
        <w:rPr>
          <w:rFonts w:ascii="Verdana" w:hAnsi="Verdana"/>
          <w:sz w:val="18"/>
        </w:rPr>
        <w:tab/>
      </w:r>
    </w:p>
    <w:p w14:paraId="6D624A12" w14:textId="0A5CDB21" w:rsidR="00631117" w:rsidRPr="0079139E" w:rsidRDefault="00974AFF" w:rsidP="00803CFF">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rPr>
      </w:pPr>
      <w:r>
        <w:rPr>
          <w:rFonts w:ascii="Verdana" w:hAnsi="Verdana"/>
          <w:sz w:val="18"/>
        </w:rPr>
        <w:t xml:space="preserve"> </w:t>
      </w:r>
      <w:r>
        <w:rPr>
          <w:rFonts w:ascii="Verdana" w:hAnsi="Verdana"/>
          <w:sz w:val="18"/>
          <w:highlight w:val="cyan"/>
        </w:rPr>
        <w:t>- Data Processing Agreement (ARVODI 2025) (</w:t>
      </w:r>
      <w:r>
        <w:rPr>
          <w:rFonts w:ascii="Verdana" w:hAnsi="Verdana"/>
          <w:i/>
          <w:iCs/>
          <w:sz w:val="18"/>
          <w:highlight w:val="cyan"/>
        </w:rPr>
        <w:t>if applicable</w:t>
      </w:r>
      <w:r>
        <w:rPr>
          <w:rFonts w:ascii="Verdana" w:hAnsi="Verdana"/>
          <w:sz w:val="18"/>
          <w:highlight w:val="cyan"/>
        </w:rPr>
        <w:t>)]</w:t>
      </w:r>
    </w:p>
    <w:p w14:paraId="613EF52F" w14:textId="4A81538B" w:rsidR="004F7ABA" w:rsidRPr="00E14505" w:rsidRDefault="004F7ABA"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rPr>
        <w:t xml:space="preserve"> - Request for tenders</w:t>
      </w:r>
    </w:p>
    <w:p w14:paraId="08B904E2" w14:textId="34A2971C" w:rsidR="004F7ABA" w:rsidRPr="0079139E" w:rsidRDefault="004F7ABA"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rPr>
        <w:t xml:space="preserve"> - Tender</w:t>
      </w:r>
    </w:p>
    <w:p w14:paraId="6EC08B39" w14:textId="5C1AD75F" w:rsidR="001836D4" w:rsidRPr="00631117" w:rsidRDefault="00631117"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rPr>
        <w:t xml:space="preserve"> - </w:t>
      </w:r>
      <w:r>
        <w:rPr>
          <w:rFonts w:ascii="Verdana" w:hAnsi="Verdana"/>
          <w:sz w:val="18"/>
          <w:highlight w:val="cyan"/>
        </w:rPr>
        <w:t>[…]</w:t>
      </w:r>
    </w:p>
    <w:sectPr w:rsidR="001836D4" w:rsidRPr="00631117" w:rsidSect="00A62FF2">
      <w:headerReference w:type="default" r:id="rId8"/>
      <w:footerReference w:type="even" r:id="rId9"/>
      <w:footerReference w:type="default" r:id="rId10"/>
      <w:footerReference w:type="first" r:id="rId11"/>
      <w:footnotePr>
        <w:numFmt w:val="chicago"/>
        <w:numRestart w:val="eachSect"/>
      </w:footnotePr>
      <w:endnotePr>
        <w:numFmt w:val="decimal"/>
      </w:endnotePr>
      <w:pgSz w:w="11907" w:h="16840" w:code="9"/>
      <w:pgMar w:top="1418" w:right="1418" w:bottom="1418" w:left="1418" w:header="709" w:footer="709" w:gutter="0"/>
      <w:pgNumType w:start="1"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1B7F" w14:textId="77777777" w:rsidR="004B1FBC" w:rsidRDefault="004B1FBC" w:rsidP="00751174">
      <w:r>
        <w:separator/>
      </w:r>
    </w:p>
  </w:endnote>
  <w:endnote w:type="continuationSeparator" w:id="0">
    <w:p w14:paraId="541909EF" w14:textId="77777777" w:rsidR="004B1FBC" w:rsidRDefault="004B1FBC" w:rsidP="00751174">
      <w:r>
        <w:continuationSeparator/>
      </w:r>
    </w:p>
  </w:endnote>
  <w:endnote w:type="continuationNotice" w:id="1">
    <w:p w14:paraId="712EC97A" w14:textId="77777777" w:rsidR="004B1FBC" w:rsidRDefault="004B1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AE4F" w14:textId="13EB7530" w:rsidR="00C455E5" w:rsidRDefault="00C455E5">
    <w:pPr>
      <w:pStyle w:val="Voettekst"/>
    </w:pPr>
    <w:r>
      <w:rPr>
        <w:noProof/>
      </w:rPr>
      <mc:AlternateContent>
        <mc:Choice Requires="wps">
          <w:drawing>
            <wp:anchor distT="0" distB="0" distL="0" distR="0" simplePos="0" relativeHeight="251659264" behindDoc="0" locked="0" layoutInCell="1" allowOverlap="1" wp14:anchorId="4AFB77BF" wp14:editId="70537595">
              <wp:simplePos x="635" y="635"/>
              <wp:positionH relativeFrom="page">
                <wp:align>left</wp:align>
              </wp:positionH>
              <wp:positionV relativeFrom="page">
                <wp:align>bottom</wp:align>
              </wp:positionV>
              <wp:extent cx="986155" cy="345440"/>
              <wp:effectExtent l="0" t="0" r="4445" b="0"/>
              <wp:wrapNone/>
              <wp:docPr id="64369852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D85996E" w14:textId="495BE2B5" w:rsidR="00C455E5" w:rsidRPr="00C455E5" w:rsidRDefault="00C455E5" w:rsidP="00C455E5">
                          <w:pPr>
                            <w:rPr>
                              <w:rFonts w:ascii="Calibri" w:eastAsia="Calibri" w:hAnsi="Calibri" w:cs="Calibri"/>
                              <w:noProof/>
                              <w:color w:val="000000"/>
                            </w:rPr>
                          </w:pPr>
                          <w:r w:rsidRPr="00C455E5">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FB77BF"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3D85996E" w14:textId="495BE2B5" w:rsidR="00C455E5" w:rsidRPr="00C455E5" w:rsidRDefault="00C455E5" w:rsidP="00C455E5">
                    <w:pPr>
                      <w:rPr>
                        <w:rFonts w:ascii="Calibri" w:eastAsia="Calibri" w:hAnsi="Calibri" w:cs="Calibri"/>
                        <w:noProof/>
                        <w:color w:val="000000"/>
                      </w:rPr>
                    </w:pPr>
                    <w:r w:rsidRPr="00C455E5">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610C" w14:textId="4C0A752F" w:rsidR="00C415CB" w:rsidRPr="009064DE" w:rsidRDefault="00C455E5" w:rsidP="00BC3C54">
    <w:pPr>
      <w:pStyle w:val="Voettekst"/>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483E6F6E" wp14:editId="6F761DBF">
              <wp:simplePos x="904875" y="9972675"/>
              <wp:positionH relativeFrom="page">
                <wp:align>left</wp:align>
              </wp:positionH>
              <wp:positionV relativeFrom="page">
                <wp:align>bottom</wp:align>
              </wp:positionV>
              <wp:extent cx="986155" cy="345440"/>
              <wp:effectExtent l="0" t="0" r="4445" b="0"/>
              <wp:wrapNone/>
              <wp:docPr id="11354233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9BDD2ED" w14:textId="225180AD" w:rsidR="00C455E5" w:rsidRPr="00C455E5" w:rsidRDefault="00C455E5" w:rsidP="00C455E5">
                          <w:pPr>
                            <w:rPr>
                              <w:rFonts w:ascii="Calibri" w:eastAsia="Calibri" w:hAnsi="Calibri" w:cs="Calibri"/>
                              <w:noProof/>
                              <w:color w:val="000000"/>
                            </w:rPr>
                          </w:pPr>
                          <w:r w:rsidRPr="00C455E5">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3E6F6E" id="_x0000_t202" coordsize="21600,21600" o:spt="202" path="m,l,21600r21600,l21600,xe">
              <v:stroke joinstyle="miter"/>
              <v:path gradientshapeok="t" o:connecttype="rect"/>
            </v:shapetype>
            <v:shape id="Tekstvak 3" o:sp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19BDD2ED" w14:textId="225180AD" w:rsidR="00C455E5" w:rsidRPr="00C455E5" w:rsidRDefault="00C455E5" w:rsidP="00C455E5">
                    <w:pPr>
                      <w:rPr>
                        <w:rFonts w:ascii="Calibri" w:eastAsia="Calibri" w:hAnsi="Calibri" w:cs="Calibri"/>
                        <w:noProof/>
                        <w:color w:val="000000"/>
                      </w:rPr>
                    </w:pPr>
                    <w:r w:rsidRPr="00C455E5">
                      <w:rPr>
                        <w:rFonts w:ascii="Calibri" w:eastAsia="Calibri" w:hAnsi="Calibri" w:cs="Calibri"/>
                        <w:noProof/>
                        <w:color w:val="000000"/>
                      </w:rPr>
                      <w:t>Intern gebruik</w:t>
                    </w:r>
                  </w:p>
                </w:txbxContent>
              </v:textbox>
              <w10:wrap anchorx="page" anchory="page"/>
            </v:shape>
          </w:pict>
        </mc:Fallback>
      </mc:AlternateContent>
    </w:r>
  </w:p>
  <w:sdt>
    <w:sdtPr>
      <w:rPr>
        <w:rFonts w:ascii="Verdana" w:hAnsi="Verdana"/>
        <w:sz w:val="16"/>
        <w:szCs w:val="16"/>
      </w:rPr>
      <w:id w:val="-872153781"/>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bookmarkStart w:id="17" w:name="_Hlk196839934" w:displacedByCustomXml="prev"/>
          <w:p w14:paraId="34BF610C" w14:textId="4C0A752F" w:rsidR="00C415CB" w:rsidRPr="009064DE" w:rsidRDefault="00BC3C54" w:rsidP="00BC3C54">
            <w:pPr>
              <w:pStyle w:val="Voettekst"/>
              <w:rPr>
                <w:rFonts w:ascii="Verdana" w:hAnsi="Verdana"/>
                <w:sz w:val="16"/>
                <w:szCs w:val="16"/>
              </w:rPr>
            </w:pPr>
            <w:r>
              <w:rPr>
                <w:rFonts w:ascii="Arial" w:hAnsi="Arial"/>
              </w:rPr>
              <w:t>AVT/BZ-250415-013</w:t>
            </w:r>
          </w:p>
          <w:bookmarkEnd w:id="17" w:displacedByCustomXml="next"/>
        </w:sdtContent>
      </w:sdt>
    </w:sdtContent>
  </w:sdt>
  <w:p w14:paraId="5A1CE913" w14:textId="6436CB95" w:rsidR="004F0C6F" w:rsidRPr="008243B7" w:rsidRDefault="004F0C6F" w:rsidP="008243B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9EE5" w14:textId="50C5BAA9" w:rsidR="00C455E5" w:rsidRDefault="00C455E5">
    <w:pPr>
      <w:pStyle w:val="Voettekst"/>
    </w:pPr>
    <w:r>
      <w:rPr>
        <w:noProof/>
      </w:rPr>
      <mc:AlternateContent>
        <mc:Choice Requires="wps">
          <w:drawing>
            <wp:anchor distT="0" distB="0" distL="0" distR="0" simplePos="0" relativeHeight="251658240" behindDoc="0" locked="0" layoutInCell="1" allowOverlap="1" wp14:anchorId="4C96B57E" wp14:editId="68D6CBD9">
              <wp:simplePos x="635" y="635"/>
              <wp:positionH relativeFrom="page">
                <wp:align>left</wp:align>
              </wp:positionH>
              <wp:positionV relativeFrom="page">
                <wp:align>bottom</wp:align>
              </wp:positionV>
              <wp:extent cx="986155" cy="345440"/>
              <wp:effectExtent l="0" t="0" r="4445" b="0"/>
              <wp:wrapNone/>
              <wp:docPr id="209546950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C391D69" w14:textId="162A34B7" w:rsidR="00C455E5" w:rsidRPr="00C455E5" w:rsidRDefault="00C455E5" w:rsidP="00C455E5">
                          <w:pPr>
                            <w:rPr>
                              <w:rFonts w:ascii="Calibri" w:eastAsia="Calibri" w:hAnsi="Calibri" w:cs="Calibri"/>
                              <w:noProof/>
                              <w:color w:val="000000"/>
                            </w:rPr>
                          </w:pPr>
                          <w:r w:rsidRPr="00C455E5">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96B57E" id="_x0000_t202" coordsize="21600,21600" o:spt="202" path="m,l,21600r21600,l21600,xe">
              <v:stroke joinstyle="miter"/>
              <v:path gradientshapeok="t" o:connecttype="rect"/>
            </v:shapetype>
            <v:shape 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5C391D69" w14:textId="162A34B7" w:rsidR="00C455E5" w:rsidRPr="00C455E5" w:rsidRDefault="00C455E5" w:rsidP="00C455E5">
                    <w:pPr>
                      <w:rPr>
                        <w:rFonts w:ascii="Calibri" w:eastAsia="Calibri" w:hAnsi="Calibri" w:cs="Calibri"/>
                        <w:noProof/>
                        <w:color w:val="000000"/>
                      </w:rPr>
                    </w:pPr>
                    <w:r w:rsidRPr="00C455E5">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393D" w14:textId="77777777" w:rsidR="004B1FBC" w:rsidRDefault="004B1FBC" w:rsidP="00751174">
      <w:r>
        <w:separator/>
      </w:r>
    </w:p>
  </w:footnote>
  <w:footnote w:type="continuationSeparator" w:id="0">
    <w:p w14:paraId="080BC6F9" w14:textId="77777777" w:rsidR="004B1FBC" w:rsidRDefault="004B1FBC" w:rsidP="00751174">
      <w:r>
        <w:continuationSeparator/>
      </w:r>
    </w:p>
  </w:footnote>
  <w:footnote w:type="continuationNotice" w:id="1">
    <w:p w14:paraId="27C99203" w14:textId="77777777" w:rsidR="004B1FBC" w:rsidRDefault="004B1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2199" w14:textId="77777777" w:rsidR="0025523C" w:rsidRDefault="002552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B32232"/>
    <w:multiLevelType w:val="hybridMultilevel"/>
    <w:tmpl w:val="149C16DC"/>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CB19B0"/>
    <w:multiLevelType w:val="hybridMultilevel"/>
    <w:tmpl w:val="477A60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8353443">
    <w:abstractNumId w:val="5"/>
  </w:num>
  <w:num w:numId="2" w16cid:durableId="1224173568">
    <w:abstractNumId w:val="1"/>
  </w:num>
  <w:num w:numId="3" w16cid:durableId="947933911">
    <w:abstractNumId w:val="0"/>
  </w:num>
  <w:num w:numId="4" w16cid:durableId="777409335">
    <w:abstractNumId w:val="3"/>
  </w:num>
  <w:num w:numId="5" w16cid:durableId="278731963">
    <w:abstractNumId w:val="7"/>
  </w:num>
  <w:num w:numId="6" w16cid:durableId="779295606">
    <w:abstractNumId w:val="4"/>
  </w:num>
  <w:num w:numId="7" w16cid:durableId="593589035">
    <w:abstractNumId w:val="6"/>
  </w:num>
  <w:num w:numId="8" w16cid:durableId="1244025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06520"/>
    <w:rsid w:val="000067F9"/>
    <w:rsid w:val="00011DFA"/>
    <w:rsid w:val="00021182"/>
    <w:rsid w:val="00021553"/>
    <w:rsid w:val="00025400"/>
    <w:rsid w:val="00027940"/>
    <w:rsid w:val="00032184"/>
    <w:rsid w:val="00036D31"/>
    <w:rsid w:val="00040326"/>
    <w:rsid w:val="00040C97"/>
    <w:rsid w:val="000509BE"/>
    <w:rsid w:val="00050C94"/>
    <w:rsid w:val="000519C4"/>
    <w:rsid w:val="00060E6B"/>
    <w:rsid w:val="00061A0C"/>
    <w:rsid w:val="00062E01"/>
    <w:rsid w:val="000738AE"/>
    <w:rsid w:val="00074000"/>
    <w:rsid w:val="00075BB1"/>
    <w:rsid w:val="0007682D"/>
    <w:rsid w:val="00082D00"/>
    <w:rsid w:val="000831BD"/>
    <w:rsid w:val="0008342F"/>
    <w:rsid w:val="00084514"/>
    <w:rsid w:val="00090E9E"/>
    <w:rsid w:val="0009155D"/>
    <w:rsid w:val="00091AE4"/>
    <w:rsid w:val="00092F84"/>
    <w:rsid w:val="0009794D"/>
    <w:rsid w:val="000A0A70"/>
    <w:rsid w:val="000A672D"/>
    <w:rsid w:val="000B04F0"/>
    <w:rsid w:val="000B1316"/>
    <w:rsid w:val="000B18E3"/>
    <w:rsid w:val="000B6CF9"/>
    <w:rsid w:val="000B6F10"/>
    <w:rsid w:val="000B7C4B"/>
    <w:rsid w:val="000C07D4"/>
    <w:rsid w:val="000C4649"/>
    <w:rsid w:val="000C6DBD"/>
    <w:rsid w:val="000C760C"/>
    <w:rsid w:val="000C7944"/>
    <w:rsid w:val="000C7ACC"/>
    <w:rsid w:val="000D00AF"/>
    <w:rsid w:val="000D0EB9"/>
    <w:rsid w:val="000D25C7"/>
    <w:rsid w:val="000D260C"/>
    <w:rsid w:val="000D2EDA"/>
    <w:rsid w:val="000D3858"/>
    <w:rsid w:val="000D4E8D"/>
    <w:rsid w:val="000D556F"/>
    <w:rsid w:val="000D678A"/>
    <w:rsid w:val="000D7E08"/>
    <w:rsid w:val="000E28BF"/>
    <w:rsid w:val="000E2F93"/>
    <w:rsid w:val="000E6115"/>
    <w:rsid w:val="000F4D71"/>
    <w:rsid w:val="000F4F7D"/>
    <w:rsid w:val="000F7B4C"/>
    <w:rsid w:val="001007FE"/>
    <w:rsid w:val="00100B50"/>
    <w:rsid w:val="001031FD"/>
    <w:rsid w:val="001107D8"/>
    <w:rsid w:val="00112AE8"/>
    <w:rsid w:val="00112B9A"/>
    <w:rsid w:val="0012161C"/>
    <w:rsid w:val="00122BC9"/>
    <w:rsid w:val="001244D1"/>
    <w:rsid w:val="001245D9"/>
    <w:rsid w:val="00126045"/>
    <w:rsid w:val="001272BA"/>
    <w:rsid w:val="0013127A"/>
    <w:rsid w:val="001344B2"/>
    <w:rsid w:val="00135E79"/>
    <w:rsid w:val="00137D90"/>
    <w:rsid w:val="00142064"/>
    <w:rsid w:val="00145AA4"/>
    <w:rsid w:val="00151AF0"/>
    <w:rsid w:val="00152E30"/>
    <w:rsid w:val="00163933"/>
    <w:rsid w:val="00164741"/>
    <w:rsid w:val="00164896"/>
    <w:rsid w:val="001651CA"/>
    <w:rsid w:val="00166CA9"/>
    <w:rsid w:val="00171295"/>
    <w:rsid w:val="0017345D"/>
    <w:rsid w:val="00174354"/>
    <w:rsid w:val="00177462"/>
    <w:rsid w:val="00180647"/>
    <w:rsid w:val="00180AB5"/>
    <w:rsid w:val="001836D4"/>
    <w:rsid w:val="00185107"/>
    <w:rsid w:val="00186E4E"/>
    <w:rsid w:val="00187123"/>
    <w:rsid w:val="00187BE6"/>
    <w:rsid w:val="0019139D"/>
    <w:rsid w:val="001A6D0D"/>
    <w:rsid w:val="001A6E64"/>
    <w:rsid w:val="001A77E6"/>
    <w:rsid w:val="001A7B90"/>
    <w:rsid w:val="001B02A9"/>
    <w:rsid w:val="001B1123"/>
    <w:rsid w:val="001B6C0E"/>
    <w:rsid w:val="001B77C9"/>
    <w:rsid w:val="001C0315"/>
    <w:rsid w:val="001C0F1E"/>
    <w:rsid w:val="001C1247"/>
    <w:rsid w:val="001C16E6"/>
    <w:rsid w:val="001C43A3"/>
    <w:rsid w:val="001C4EB3"/>
    <w:rsid w:val="001C6C7B"/>
    <w:rsid w:val="001D613F"/>
    <w:rsid w:val="001D6331"/>
    <w:rsid w:val="001D6BE5"/>
    <w:rsid w:val="001E0FFB"/>
    <w:rsid w:val="001E12A1"/>
    <w:rsid w:val="001E15CA"/>
    <w:rsid w:val="001E2BEF"/>
    <w:rsid w:val="001E4574"/>
    <w:rsid w:val="001E5A4A"/>
    <w:rsid w:val="001F4495"/>
    <w:rsid w:val="001F4CE7"/>
    <w:rsid w:val="001F5047"/>
    <w:rsid w:val="001F608F"/>
    <w:rsid w:val="001F6DD9"/>
    <w:rsid w:val="00201F59"/>
    <w:rsid w:val="00203DBA"/>
    <w:rsid w:val="002052A8"/>
    <w:rsid w:val="00207DD4"/>
    <w:rsid w:val="0021034B"/>
    <w:rsid w:val="002137B7"/>
    <w:rsid w:val="00213F3E"/>
    <w:rsid w:val="00214F72"/>
    <w:rsid w:val="0021742E"/>
    <w:rsid w:val="00220489"/>
    <w:rsid w:val="00223DCC"/>
    <w:rsid w:val="0022422E"/>
    <w:rsid w:val="00233936"/>
    <w:rsid w:val="0023468E"/>
    <w:rsid w:val="00234DB5"/>
    <w:rsid w:val="00241B35"/>
    <w:rsid w:val="00242553"/>
    <w:rsid w:val="00246BB2"/>
    <w:rsid w:val="00247244"/>
    <w:rsid w:val="00247362"/>
    <w:rsid w:val="00247590"/>
    <w:rsid w:val="00252ABA"/>
    <w:rsid w:val="0025523C"/>
    <w:rsid w:val="00255809"/>
    <w:rsid w:val="002560BB"/>
    <w:rsid w:val="00256149"/>
    <w:rsid w:val="00262CF4"/>
    <w:rsid w:val="00274090"/>
    <w:rsid w:val="00274CCB"/>
    <w:rsid w:val="002762F8"/>
    <w:rsid w:val="0028283D"/>
    <w:rsid w:val="00283A10"/>
    <w:rsid w:val="00284C7D"/>
    <w:rsid w:val="002864C1"/>
    <w:rsid w:val="00292EF5"/>
    <w:rsid w:val="00296707"/>
    <w:rsid w:val="002972F7"/>
    <w:rsid w:val="002A1801"/>
    <w:rsid w:val="002A5064"/>
    <w:rsid w:val="002A52F2"/>
    <w:rsid w:val="002A57E1"/>
    <w:rsid w:val="002A7AAD"/>
    <w:rsid w:val="002B0D4C"/>
    <w:rsid w:val="002B2471"/>
    <w:rsid w:val="002B2721"/>
    <w:rsid w:val="002B34D6"/>
    <w:rsid w:val="002B7444"/>
    <w:rsid w:val="002C3C36"/>
    <w:rsid w:val="002D071C"/>
    <w:rsid w:val="002D6AD6"/>
    <w:rsid w:val="002E2DEF"/>
    <w:rsid w:val="002E5DE8"/>
    <w:rsid w:val="002E6DF2"/>
    <w:rsid w:val="002F297A"/>
    <w:rsid w:val="002F3F64"/>
    <w:rsid w:val="002F510E"/>
    <w:rsid w:val="002F69F1"/>
    <w:rsid w:val="002F6F33"/>
    <w:rsid w:val="002F79A2"/>
    <w:rsid w:val="002F7B29"/>
    <w:rsid w:val="0030138A"/>
    <w:rsid w:val="00301E8B"/>
    <w:rsid w:val="003046ED"/>
    <w:rsid w:val="0030768A"/>
    <w:rsid w:val="003105F8"/>
    <w:rsid w:val="00321D5D"/>
    <w:rsid w:val="00323AFE"/>
    <w:rsid w:val="0032700E"/>
    <w:rsid w:val="00332AFE"/>
    <w:rsid w:val="00333F15"/>
    <w:rsid w:val="003343CB"/>
    <w:rsid w:val="00334EC2"/>
    <w:rsid w:val="0034327D"/>
    <w:rsid w:val="00343503"/>
    <w:rsid w:val="00347F4E"/>
    <w:rsid w:val="00347FB4"/>
    <w:rsid w:val="0035396B"/>
    <w:rsid w:val="003544BB"/>
    <w:rsid w:val="00355252"/>
    <w:rsid w:val="003555E8"/>
    <w:rsid w:val="003617C2"/>
    <w:rsid w:val="003634BD"/>
    <w:rsid w:val="00372E6B"/>
    <w:rsid w:val="0037349C"/>
    <w:rsid w:val="00376377"/>
    <w:rsid w:val="00380CEC"/>
    <w:rsid w:val="00382864"/>
    <w:rsid w:val="0038528E"/>
    <w:rsid w:val="00385430"/>
    <w:rsid w:val="003922EF"/>
    <w:rsid w:val="00392781"/>
    <w:rsid w:val="00393DDC"/>
    <w:rsid w:val="003963C7"/>
    <w:rsid w:val="003A0AED"/>
    <w:rsid w:val="003A509F"/>
    <w:rsid w:val="003A7BDE"/>
    <w:rsid w:val="003B271D"/>
    <w:rsid w:val="003B539B"/>
    <w:rsid w:val="003C5CF0"/>
    <w:rsid w:val="003C7826"/>
    <w:rsid w:val="003D0E6A"/>
    <w:rsid w:val="003D21D1"/>
    <w:rsid w:val="003D6D8B"/>
    <w:rsid w:val="003D6DE7"/>
    <w:rsid w:val="003E2956"/>
    <w:rsid w:val="003E6D21"/>
    <w:rsid w:val="003F3E62"/>
    <w:rsid w:val="003F5BB8"/>
    <w:rsid w:val="004010DE"/>
    <w:rsid w:val="00402176"/>
    <w:rsid w:val="00402A2F"/>
    <w:rsid w:val="004038E7"/>
    <w:rsid w:val="0040653A"/>
    <w:rsid w:val="004065E1"/>
    <w:rsid w:val="004076FD"/>
    <w:rsid w:val="00411864"/>
    <w:rsid w:val="00420086"/>
    <w:rsid w:val="00420ADC"/>
    <w:rsid w:val="00422035"/>
    <w:rsid w:val="004221FE"/>
    <w:rsid w:val="00423F7F"/>
    <w:rsid w:val="00424AA8"/>
    <w:rsid w:val="00425577"/>
    <w:rsid w:val="00431877"/>
    <w:rsid w:val="0043213F"/>
    <w:rsid w:val="0043279F"/>
    <w:rsid w:val="004327E0"/>
    <w:rsid w:val="0043380A"/>
    <w:rsid w:val="00437C9F"/>
    <w:rsid w:val="00440A35"/>
    <w:rsid w:val="0044381D"/>
    <w:rsid w:val="00447D60"/>
    <w:rsid w:val="00454FDD"/>
    <w:rsid w:val="00455B4D"/>
    <w:rsid w:val="00455B8C"/>
    <w:rsid w:val="0046201A"/>
    <w:rsid w:val="004636E2"/>
    <w:rsid w:val="00463FFD"/>
    <w:rsid w:val="0046508D"/>
    <w:rsid w:val="004700D7"/>
    <w:rsid w:val="00472FE2"/>
    <w:rsid w:val="004742E3"/>
    <w:rsid w:val="004746B3"/>
    <w:rsid w:val="00475B9F"/>
    <w:rsid w:val="00475C04"/>
    <w:rsid w:val="00480FEE"/>
    <w:rsid w:val="0048108D"/>
    <w:rsid w:val="00481349"/>
    <w:rsid w:val="004846A9"/>
    <w:rsid w:val="004857EA"/>
    <w:rsid w:val="00486C2E"/>
    <w:rsid w:val="00493197"/>
    <w:rsid w:val="004A0DC8"/>
    <w:rsid w:val="004A280B"/>
    <w:rsid w:val="004A28A0"/>
    <w:rsid w:val="004A4DD8"/>
    <w:rsid w:val="004A6811"/>
    <w:rsid w:val="004B0587"/>
    <w:rsid w:val="004B1FBC"/>
    <w:rsid w:val="004B2371"/>
    <w:rsid w:val="004B282F"/>
    <w:rsid w:val="004B4CCE"/>
    <w:rsid w:val="004B50D4"/>
    <w:rsid w:val="004B511B"/>
    <w:rsid w:val="004B78ED"/>
    <w:rsid w:val="004B7EDB"/>
    <w:rsid w:val="004C13BF"/>
    <w:rsid w:val="004C2D2E"/>
    <w:rsid w:val="004C4B74"/>
    <w:rsid w:val="004C70E3"/>
    <w:rsid w:val="004D4CAD"/>
    <w:rsid w:val="004D6E99"/>
    <w:rsid w:val="004E472F"/>
    <w:rsid w:val="004F0C6F"/>
    <w:rsid w:val="004F40E7"/>
    <w:rsid w:val="004F62B1"/>
    <w:rsid w:val="004F6B01"/>
    <w:rsid w:val="004F6EF8"/>
    <w:rsid w:val="004F7ABA"/>
    <w:rsid w:val="00501261"/>
    <w:rsid w:val="00503816"/>
    <w:rsid w:val="005060B0"/>
    <w:rsid w:val="00515386"/>
    <w:rsid w:val="00517E49"/>
    <w:rsid w:val="0052193C"/>
    <w:rsid w:val="0052579D"/>
    <w:rsid w:val="00525A74"/>
    <w:rsid w:val="00525EEB"/>
    <w:rsid w:val="005263ED"/>
    <w:rsid w:val="00527865"/>
    <w:rsid w:val="00527F6D"/>
    <w:rsid w:val="00531FF8"/>
    <w:rsid w:val="005322CD"/>
    <w:rsid w:val="00533846"/>
    <w:rsid w:val="00535577"/>
    <w:rsid w:val="005369C4"/>
    <w:rsid w:val="005449A4"/>
    <w:rsid w:val="00550535"/>
    <w:rsid w:val="005526EE"/>
    <w:rsid w:val="005539A4"/>
    <w:rsid w:val="00561215"/>
    <w:rsid w:val="00561616"/>
    <w:rsid w:val="00561C20"/>
    <w:rsid w:val="00564316"/>
    <w:rsid w:val="00567A80"/>
    <w:rsid w:val="00570E38"/>
    <w:rsid w:val="00571C0E"/>
    <w:rsid w:val="00572A4F"/>
    <w:rsid w:val="00573E4E"/>
    <w:rsid w:val="005751D1"/>
    <w:rsid w:val="00577730"/>
    <w:rsid w:val="00577AB2"/>
    <w:rsid w:val="005823CE"/>
    <w:rsid w:val="0058349E"/>
    <w:rsid w:val="00587070"/>
    <w:rsid w:val="005A5F42"/>
    <w:rsid w:val="005B028B"/>
    <w:rsid w:val="005B44D8"/>
    <w:rsid w:val="005C0C96"/>
    <w:rsid w:val="005C1AF7"/>
    <w:rsid w:val="005C2121"/>
    <w:rsid w:val="005C50AE"/>
    <w:rsid w:val="005C6432"/>
    <w:rsid w:val="005C757A"/>
    <w:rsid w:val="005D12D9"/>
    <w:rsid w:val="005D28F1"/>
    <w:rsid w:val="005D458E"/>
    <w:rsid w:val="005E1724"/>
    <w:rsid w:val="005E3780"/>
    <w:rsid w:val="005E637B"/>
    <w:rsid w:val="005E6F9D"/>
    <w:rsid w:val="005F1165"/>
    <w:rsid w:val="005F16C2"/>
    <w:rsid w:val="005F2CB4"/>
    <w:rsid w:val="005F73AE"/>
    <w:rsid w:val="00601148"/>
    <w:rsid w:val="00604DB0"/>
    <w:rsid w:val="006059AE"/>
    <w:rsid w:val="00605A4D"/>
    <w:rsid w:val="006063E3"/>
    <w:rsid w:val="0060685E"/>
    <w:rsid w:val="00611701"/>
    <w:rsid w:val="00612434"/>
    <w:rsid w:val="00612B18"/>
    <w:rsid w:val="00612B86"/>
    <w:rsid w:val="00613DF5"/>
    <w:rsid w:val="0061425A"/>
    <w:rsid w:val="00620F3B"/>
    <w:rsid w:val="00622E20"/>
    <w:rsid w:val="00627211"/>
    <w:rsid w:val="006303C0"/>
    <w:rsid w:val="00630567"/>
    <w:rsid w:val="00630DB3"/>
    <w:rsid w:val="00631117"/>
    <w:rsid w:val="00632988"/>
    <w:rsid w:val="00633C6C"/>
    <w:rsid w:val="00637C80"/>
    <w:rsid w:val="00640B71"/>
    <w:rsid w:val="006412C9"/>
    <w:rsid w:val="006467C0"/>
    <w:rsid w:val="0064681C"/>
    <w:rsid w:val="00650FD8"/>
    <w:rsid w:val="00653E93"/>
    <w:rsid w:val="00655A23"/>
    <w:rsid w:val="00657600"/>
    <w:rsid w:val="006579E7"/>
    <w:rsid w:val="00657F65"/>
    <w:rsid w:val="0066064E"/>
    <w:rsid w:val="00663084"/>
    <w:rsid w:val="00664321"/>
    <w:rsid w:val="00664CE0"/>
    <w:rsid w:val="00666B3A"/>
    <w:rsid w:val="00670A51"/>
    <w:rsid w:val="00672E1B"/>
    <w:rsid w:val="00676717"/>
    <w:rsid w:val="00681D5F"/>
    <w:rsid w:val="006827BE"/>
    <w:rsid w:val="006834BE"/>
    <w:rsid w:val="006846D1"/>
    <w:rsid w:val="006849D9"/>
    <w:rsid w:val="00685A07"/>
    <w:rsid w:val="00692F18"/>
    <w:rsid w:val="0069335E"/>
    <w:rsid w:val="0069431E"/>
    <w:rsid w:val="006945E7"/>
    <w:rsid w:val="0069795B"/>
    <w:rsid w:val="006B0F10"/>
    <w:rsid w:val="006B5632"/>
    <w:rsid w:val="006B5E5B"/>
    <w:rsid w:val="006C10D6"/>
    <w:rsid w:val="006C16E8"/>
    <w:rsid w:val="006C1CF0"/>
    <w:rsid w:val="006C34EA"/>
    <w:rsid w:val="006C58E4"/>
    <w:rsid w:val="006C664B"/>
    <w:rsid w:val="006D31C9"/>
    <w:rsid w:val="006D38B7"/>
    <w:rsid w:val="006D41EA"/>
    <w:rsid w:val="006D4629"/>
    <w:rsid w:val="006D6A96"/>
    <w:rsid w:val="006D776D"/>
    <w:rsid w:val="006E15A4"/>
    <w:rsid w:val="006E2FDC"/>
    <w:rsid w:val="006E4C36"/>
    <w:rsid w:val="006E5F99"/>
    <w:rsid w:val="006E723A"/>
    <w:rsid w:val="006E76A3"/>
    <w:rsid w:val="006F1083"/>
    <w:rsid w:val="006F1A2D"/>
    <w:rsid w:val="006F7990"/>
    <w:rsid w:val="0070074A"/>
    <w:rsid w:val="0070456B"/>
    <w:rsid w:val="00706529"/>
    <w:rsid w:val="00710861"/>
    <w:rsid w:val="00726C70"/>
    <w:rsid w:val="00731B00"/>
    <w:rsid w:val="00737867"/>
    <w:rsid w:val="007436F2"/>
    <w:rsid w:val="007464B8"/>
    <w:rsid w:val="00747700"/>
    <w:rsid w:val="00751174"/>
    <w:rsid w:val="00752AAB"/>
    <w:rsid w:val="00755ADF"/>
    <w:rsid w:val="0075660B"/>
    <w:rsid w:val="00757C85"/>
    <w:rsid w:val="00757DAF"/>
    <w:rsid w:val="00764AC2"/>
    <w:rsid w:val="00765F42"/>
    <w:rsid w:val="00766ED1"/>
    <w:rsid w:val="007676F3"/>
    <w:rsid w:val="007750B4"/>
    <w:rsid w:val="007812C3"/>
    <w:rsid w:val="007831B5"/>
    <w:rsid w:val="00783E67"/>
    <w:rsid w:val="00784332"/>
    <w:rsid w:val="007871ED"/>
    <w:rsid w:val="007876E9"/>
    <w:rsid w:val="0079139E"/>
    <w:rsid w:val="00791F6A"/>
    <w:rsid w:val="00792528"/>
    <w:rsid w:val="00796F79"/>
    <w:rsid w:val="007A0A1B"/>
    <w:rsid w:val="007A725B"/>
    <w:rsid w:val="007B134F"/>
    <w:rsid w:val="007B5503"/>
    <w:rsid w:val="007B6F8F"/>
    <w:rsid w:val="007C1269"/>
    <w:rsid w:val="007C1AAC"/>
    <w:rsid w:val="007C1E39"/>
    <w:rsid w:val="007C1FD3"/>
    <w:rsid w:val="007C6211"/>
    <w:rsid w:val="007D0AF3"/>
    <w:rsid w:val="007D54D0"/>
    <w:rsid w:val="007D67D7"/>
    <w:rsid w:val="007D78F1"/>
    <w:rsid w:val="007E0880"/>
    <w:rsid w:val="007E1A0B"/>
    <w:rsid w:val="007E5007"/>
    <w:rsid w:val="007F55B7"/>
    <w:rsid w:val="00800B93"/>
    <w:rsid w:val="00803CFF"/>
    <w:rsid w:val="00804770"/>
    <w:rsid w:val="008061C2"/>
    <w:rsid w:val="00807D44"/>
    <w:rsid w:val="00810729"/>
    <w:rsid w:val="00811B89"/>
    <w:rsid w:val="00815C54"/>
    <w:rsid w:val="008243B7"/>
    <w:rsid w:val="0083348D"/>
    <w:rsid w:val="00833E7A"/>
    <w:rsid w:val="00837147"/>
    <w:rsid w:val="00837F8B"/>
    <w:rsid w:val="00840454"/>
    <w:rsid w:val="00847239"/>
    <w:rsid w:val="0084761F"/>
    <w:rsid w:val="0085067A"/>
    <w:rsid w:val="00856F3E"/>
    <w:rsid w:val="00860F33"/>
    <w:rsid w:val="00864112"/>
    <w:rsid w:val="008676CC"/>
    <w:rsid w:val="00871249"/>
    <w:rsid w:val="00874185"/>
    <w:rsid w:val="00874A69"/>
    <w:rsid w:val="00876C96"/>
    <w:rsid w:val="00877B45"/>
    <w:rsid w:val="00877E0C"/>
    <w:rsid w:val="00880679"/>
    <w:rsid w:val="008864EC"/>
    <w:rsid w:val="008923D7"/>
    <w:rsid w:val="00892AF0"/>
    <w:rsid w:val="00892D0B"/>
    <w:rsid w:val="00894FB9"/>
    <w:rsid w:val="0089567B"/>
    <w:rsid w:val="00896738"/>
    <w:rsid w:val="008A0FF4"/>
    <w:rsid w:val="008A11F0"/>
    <w:rsid w:val="008A13DD"/>
    <w:rsid w:val="008A2486"/>
    <w:rsid w:val="008A2BFA"/>
    <w:rsid w:val="008A4FD7"/>
    <w:rsid w:val="008A64BF"/>
    <w:rsid w:val="008B15A4"/>
    <w:rsid w:val="008B1A64"/>
    <w:rsid w:val="008B2DE1"/>
    <w:rsid w:val="008B3978"/>
    <w:rsid w:val="008B62D5"/>
    <w:rsid w:val="008C2909"/>
    <w:rsid w:val="008C2B1E"/>
    <w:rsid w:val="008C4B96"/>
    <w:rsid w:val="008C5015"/>
    <w:rsid w:val="008C512D"/>
    <w:rsid w:val="008D42F5"/>
    <w:rsid w:val="008D6913"/>
    <w:rsid w:val="008E2019"/>
    <w:rsid w:val="008E33DE"/>
    <w:rsid w:val="008E4B7F"/>
    <w:rsid w:val="008E5682"/>
    <w:rsid w:val="008F1FD6"/>
    <w:rsid w:val="008F55A7"/>
    <w:rsid w:val="008F624E"/>
    <w:rsid w:val="008F6AFF"/>
    <w:rsid w:val="00902511"/>
    <w:rsid w:val="009028FE"/>
    <w:rsid w:val="00902C56"/>
    <w:rsid w:val="00904434"/>
    <w:rsid w:val="009046FC"/>
    <w:rsid w:val="00905ED2"/>
    <w:rsid w:val="00906138"/>
    <w:rsid w:val="009064DE"/>
    <w:rsid w:val="00915C72"/>
    <w:rsid w:val="00916E8E"/>
    <w:rsid w:val="00917457"/>
    <w:rsid w:val="00917E26"/>
    <w:rsid w:val="00936D3B"/>
    <w:rsid w:val="009421D4"/>
    <w:rsid w:val="009422DB"/>
    <w:rsid w:val="00945779"/>
    <w:rsid w:val="00946536"/>
    <w:rsid w:val="009468DA"/>
    <w:rsid w:val="009471CD"/>
    <w:rsid w:val="00950A8D"/>
    <w:rsid w:val="009545DB"/>
    <w:rsid w:val="00964E31"/>
    <w:rsid w:val="00965197"/>
    <w:rsid w:val="00967045"/>
    <w:rsid w:val="009718E1"/>
    <w:rsid w:val="00972F73"/>
    <w:rsid w:val="009739B1"/>
    <w:rsid w:val="00974AFF"/>
    <w:rsid w:val="0097704B"/>
    <w:rsid w:val="009802B5"/>
    <w:rsid w:val="0098244A"/>
    <w:rsid w:val="0099486A"/>
    <w:rsid w:val="00995011"/>
    <w:rsid w:val="00996A99"/>
    <w:rsid w:val="00996F47"/>
    <w:rsid w:val="00997A97"/>
    <w:rsid w:val="009A0EA7"/>
    <w:rsid w:val="009A2787"/>
    <w:rsid w:val="009A43CA"/>
    <w:rsid w:val="009A5EED"/>
    <w:rsid w:val="009A6FDE"/>
    <w:rsid w:val="009A77EE"/>
    <w:rsid w:val="009B0C67"/>
    <w:rsid w:val="009B0E02"/>
    <w:rsid w:val="009B1778"/>
    <w:rsid w:val="009B284E"/>
    <w:rsid w:val="009B3C31"/>
    <w:rsid w:val="009B3E00"/>
    <w:rsid w:val="009B6293"/>
    <w:rsid w:val="009B7164"/>
    <w:rsid w:val="009C0223"/>
    <w:rsid w:val="009C16EB"/>
    <w:rsid w:val="009C32A3"/>
    <w:rsid w:val="009C3EA2"/>
    <w:rsid w:val="009C451A"/>
    <w:rsid w:val="009C6220"/>
    <w:rsid w:val="009C679F"/>
    <w:rsid w:val="009C6AEA"/>
    <w:rsid w:val="009D27DE"/>
    <w:rsid w:val="009D3F08"/>
    <w:rsid w:val="009D438C"/>
    <w:rsid w:val="009D5591"/>
    <w:rsid w:val="009D5A8B"/>
    <w:rsid w:val="009E3663"/>
    <w:rsid w:val="009F484E"/>
    <w:rsid w:val="009F737F"/>
    <w:rsid w:val="00A005B3"/>
    <w:rsid w:val="00A01354"/>
    <w:rsid w:val="00A03E2D"/>
    <w:rsid w:val="00A04A52"/>
    <w:rsid w:val="00A05C9C"/>
    <w:rsid w:val="00A05E96"/>
    <w:rsid w:val="00A064C6"/>
    <w:rsid w:val="00A14F80"/>
    <w:rsid w:val="00A15F4B"/>
    <w:rsid w:val="00A22A15"/>
    <w:rsid w:val="00A26BE7"/>
    <w:rsid w:val="00A2765C"/>
    <w:rsid w:val="00A311B7"/>
    <w:rsid w:val="00A32632"/>
    <w:rsid w:val="00A35A82"/>
    <w:rsid w:val="00A37108"/>
    <w:rsid w:val="00A375BC"/>
    <w:rsid w:val="00A408DD"/>
    <w:rsid w:val="00A45544"/>
    <w:rsid w:val="00A464F1"/>
    <w:rsid w:val="00A52DD8"/>
    <w:rsid w:val="00A5401D"/>
    <w:rsid w:val="00A5411B"/>
    <w:rsid w:val="00A5552E"/>
    <w:rsid w:val="00A55C70"/>
    <w:rsid w:val="00A560B6"/>
    <w:rsid w:val="00A57015"/>
    <w:rsid w:val="00A5762D"/>
    <w:rsid w:val="00A60FA2"/>
    <w:rsid w:val="00A62FF2"/>
    <w:rsid w:val="00A66774"/>
    <w:rsid w:val="00A70D4D"/>
    <w:rsid w:val="00A766B2"/>
    <w:rsid w:val="00A779C0"/>
    <w:rsid w:val="00A82A75"/>
    <w:rsid w:val="00A85EEE"/>
    <w:rsid w:val="00A872FA"/>
    <w:rsid w:val="00A87596"/>
    <w:rsid w:val="00A92B91"/>
    <w:rsid w:val="00A96203"/>
    <w:rsid w:val="00AA0B27"/>
    <w:rsid w:val="00AA104A"/>
    <w:rsid w:val="00AA1A2A"/>
    <w:rsid w:val="00AA3889"/>
    <w:rsid w:val="00AA4344"/>
    <w:rsid w:val="00AA775A"/>
    <w:rsid w:val="00AA7BBD"/>
    <w:rsid w:val="00AB0641"/>
    <w:rsid w:val="00AB5F10"/>
    <w:rsid w:val="00AC21C2"/>
    <w:rsid w:val="00AC4680"/>
    <w:rsid w:val="00AC6754"/>
    <w:rsid w:val="00AD338F"/>
    <w:rsid w:val="00AD4C76"/>
    <w:rsid w:val="00AE1656"/>
    <w:rsid w:val="00AE36FB"/>
    <w:rsid w:val="00AE3D42"/>
    <w:rsid w:val="00AE43A7"/>
    <w:rsid w:val="00AE657C"/>
    <w:rsid w:val="00AF4CAB"/>
    <w:rsid w:val="00AF5D42"/>
    <w:rsid w:val="00AF6780"/>
    <w:rsid w:val="00AF6872"/>
    <w:rsid w:val="00B01616"/>
    <w:rsid w:val="00B030ED"/>
    <w:rsid w:val="00B06387"/>
    <w:rsid w:val="00B07787"/>
    <w:rsid w:val="00B10B40"/>
    <w:rsid w:val="00B1144B"/>
    <w:rsid w:val="00B1212A"/>
    <w:rsid w:val="00B2622D"/>
    <w:rsid w:val="00B26ADF"/>
    <w:rsid w:val="00B26C6C"/>
    <w:rsid w:val="00B34105"/>
    <w:rsid w:val="00B34BCA"/>
    <w:rsid w:val="00B41E39"/>
    <w:rsid w:val="00B42B8D"/>
    <w:rsid w:val="00B42D3E"/>
    <w:rsid w:val="00B4329B"/>
    <w:rsid w:val="00B443C7"/>
    <w:rsid w:val="00B47276"/>
    <w:rsid w:val="00B51166"/>
    <w:rsid w:val="00B544FC"/>
    <w:rsid w:val="00B641A3"/>
    <w:rsid w:val="00B70B1B"/>
    <w:rsid w:val="00B716E4"/>
    <w:rsid w:val="00B759FB"/>
    <w:rsid w:val="00B77908"/>
    <w:rsid w:val="00B77FE6"/>
    <w:rsid w:val="00B8273F"/>
    <w:rsid w:val="00B91287"/>
    <w:rsid w:val="00BA0A81"/>
    <w:rsid w:val="00BA2FA6"/>
    <w:rsid w:val="00BA59B6"/>
    <w:rsid w:val="00BA66FC"/>
    <w:rsid w:val="00BB043D"/>
    <w:rsid w:val="00BB49A8"/>
    <w:rsid w:val="00BB613B"/>
    <w:rsid w:val="00BC0152"/>
    <w:rsid w:val="00BC3C54"/>
    <w:rsid w:val="00BC5A22"/>
    <w:rsid w:val="00BC71EE"/>
    <w:rsid w:val="00BC7410"/>
    <w:rsid w:val="00BD496D"/>
    <w:rsid w:val="00BD4F1A"/>
    <w:rsid w:val="00BD5BEC"/>
    <w:rsid w:val="00BE1241"/>
    <w:rsid w:val="00BE5CB0"/>
    <w:rsid w:val="00BE7E65"/>
    <w:rsid w:val="00BF2FDD"/>
    <w:rsid w:val="00BF3876"/>
    <w:rsid w:val="00BF4E57"/>
    <w:rsid w:val="00BF6338"/>
    <w:rsid w:val="00C004B1"/>
    <w:rsid w:val="00C028B4"/>
    <w:rsid w:val="00C03235"/>
    <w:rsid w:val="00C05119"/>
    <w:rsid w:val="00C0756C"/>
    <w:rsid w:val="00C0767A"/>
    <w:rsid w:val="00C07E2E"/>
    <w:rsid w:val="00C10BBB"/>
    <w:rsid w:val="00C10CF6"/>
    <w:rsid w:val="00C12187"/>
    <w:rsid w:val="00C126BE"/>
    <w:rsid w:val="00C1539F"/>
    <w:rsid w:val="00C173EB"/>
    <w:rsid w:val="00C17B0F"/>
    <w:rsid w:val="00C20CD6"/>
    <w:rsid w:val="00C2125C"/>
    <w:rsid w:val="00C216E8"/>
    <w:rsid w:val="00C21C6B"/>
    <w:rsid w:val="00C21CA7"/>
    <w:rsid w:val="00C22D54"/>
    <w:rsid w:val="00C24385"/>
    <w:rsid w:val="00C24B5D"/>
    <w:rsid w:val="00C261CD"/>
    <w:rsid w:val="00C319C2"/>
    <w:rsid w:val="00C3264F"/>
    <w:rsid w:val="00C333BD"/>
    <w:rsid w:val="00C3560A"/>
    <w:rsid w:val="00C415CB"/>
    <w:rsid w:val="00C42012"/>
    <w:rsid w:val="00C436C4"/>
    <w:rsid w:val="00C44B7A"/>
    <w:rsid w:val="00C455E5"/>
    <w:rsid w:val="00C47058"/>
    <w:rsid w:val="00C47D88"/>
    <w:rsid w:val="00C52565"/>
    <w:rsid w:val="00C560A0"/>
    <w:rsid w:val="00C6126C"/>
    <w:rsid w:val="00C6168B"/>
    <w:rsid w:val="00C62B2D"/>
    <w:rsid w:val="00C62D1C"/>
    <w:rsid w:val="00C65232"/>
    <w:rsid w:val="00C65736"/>
    <w:rsid w:val="00C65781"/>
    <w:rsid w:val="00C719C4"/>
    <w:rsid w:val="00C7243C"/>
    <w:rsid w:val="00C72BC4"/>
    <w:rsid w:val="00C74F54"/>
    <w:rsid w:val="00C76165"/>
    <w:rsid w:val="00C76D67"/>
    <w:rsid w:val="00C80A3A"/>
    <w:rsid w:val="00C80E53"/>
    <w:rsid w:val="00C81062"/>
    <w:rsid w:val="00C864E7"/>
    <w:rsid w:val="00C92205"/>
    <w:rsid w:val="00C93EFC"/>
    <w:rsid w:val="00C95573"/>
    <w:rsid w:val="00C965AF"/>
    <w:rsid w:val="00C972F6"/>
    <w:rsid w:val="00CA1F73"/>
    <w:rsid w:val="00CA2BC0"/>
    <w:rsid w:val="00CA3FE9"/>
    <w:rsid w:val="00CA6D2C"/>
    <w:rsid w:val="00CB0D2C"/>
    <w:rsid w:val="00CB39BE"/>
    <w:rsid w:val="00CB708B"/>
    <w:rsid w:val="00CB7181"/>
    <w:rsid w:val="00CC2E9B"/>
    <w:rsid w:val="00CC5277"/>
    <w:rsid w:val="00CC6030"/>
    <w:rsid w:val="00CC6441"/>
    <w:rsid w:val="00CD1EA4"/>
    <w:rsid w:val="00CD36FF"/>
    <w:rsid w:val="00CD38A2"/>
    <w:rsid w:val="00CD5164"/>
    <w:rsid w:val="00CD58FA"/>
    <w:rsid w:val="00CE13EC"/>
    <w:rsid w:val="00CE1BDA"/>
    <w:rsid w:val="00CE4E16"/>
    <w:rsid w:val="00CE5FF9"/>
    <w:rsid w:val="00CE7484"/>
    <w:rsid w:val="00CF1D7A"/>
    <w:rsid w:val="00CF3CB9"/>
    <w:rsid w:val="00CF49F6"/>
    <w:rsid w:val="00CF4E83"/>
    <w:rsid w:val="00CF57C9"/>
    <w:rsid w:val="00CF623B"/>
    <w:rsid w:val="00D01BAF"/>
    <w:rsid w:val="00D1446F"/>
    <w:rsid w:val="00D1491E"/>
    <w:rsid w:val="00D262D1"/>
    <w:rsid w:val="00D30288"/>
    <w:rsid w:val="00D319C3"/>
    <w:rsid w:val="00D35673"/>
    <w:rsid w:val="00D36CF4"/>
    <w:rsid w:val="00D4078F"/>
    <w:rsid w:val="00D425D7"/>
    <w:rsid w:val="00D42D92"/>
    <w:rsid w:val="00D43441"/>
    <w:rsid w:val="00D441A7"/>
    <w:rsid w:val="00D50039"/>
    <w:rsid w:val="00D57446"/>
    <w:rsid w:val="00D64B7D"/>
    <w:rsid w:val="00D65554"/>
    <w:rsid w:val="00D70572"/>
    <w:rsid w:val="00D723E1"/>
    <w:rsid w:val="00D74554"/>
    <w:rsid w:val="00D7511D"/>
    <w:rsid w:val="00D75C75"/>
    <w:rsid w:val="00D81013"/>
    <w:rsid w:val="00D87CEC"/>
    <w:rsid w:val="00D9493E"/>
    <w:rsid w:val="00DA26A5"/>
    <w:rsid w:val="00DA471A"/>
    <w:rsid w:val="00DB44BB"/>
    <w:rsid w:val="00DB725D"/>
    <w:rsid w:val="00DC047C"/>
    <w:rsid w:val="00DC506A"/>
    <w:rsid w:val="00DC5ADA"/>
    <w:rsid w:val="00DD0A21"/>
    <w:rsid w:val="00DD11AA"/>
    <w:rsid w:val="00DD210D"/>
    <w:rsid w:val="00DD350A"/>
    <w:rsid w:val="00DD3910"/>
    <w:rsid w:val="00DD4BAE"/>
    <w:rsid w:val="00DD515B"/>
    <w:rsid w:val="00DD590A"/>
    <w:rsid w:val="00DD749F"/>
    <w:rsid w:val="00DE0258"/>
    <w:rsid w:val="00DE1BD7"/>
    <w:rsid w:val="00DE63C7"/>
    <w:rsid w:val="00DE7096"/>
    <w:rsid w:val="00DF36B4"/>
    <w:rsid w:val="00E043E1"/>
    <w:rsid w:val="00E04BEB"/>
    <w:rsid w:val="00E061B2"/>
    <w:rsid w:val="00E0697F"/>
    <w:rsid w:val="00E10D97"/>
    <w:rsid w:val="00E1219B"/>
    <w:rsid w:val="00E14505"/>
    <w:rsid w:val="00E157FA"/>
    <w:rsid w:val="00E173ED"/>
    <w:rsid w:val="00E17E33"/>
    <w:rsid w:val="00E208A6"/>
    <w:rsid w:val="00E2287E"/>
    <w:rsid w:val="00E22B0F"/>
    <w:rsid w:val="00E22B1E"/>
    <w:rsid w:val="00E23DCB"/>
    <w:rsid w:val="00E25E84"/>
    <w:rsid w:val="00E30233"/>
    <w:rsid w:val="00E320E3"/>
    <w:rsid w:val="00E320E6"/>
    <w:rsid w:val="00E33E59"/>
    <w:rsid w:val="00E340CA"/>
    <w:rsid w:val="00E37F8F"/>
    <w:rsid w:val="00E4142A"/>
    <w:rsid w:val="00E4418C"/>
    <w:rsid w:val="00E51932"/>
    <w:rsid w:val="00E5285A"/>
    <w:rsid w:val="00E53736"/>
    <w:rsid w:val="00E570B2"/>
    <w:rsid w:val="00E61523"/>
    <w:rsid w:val="00E61FBD"/>
    <w:rsid w:val="00E62CC8"/>
    <w:rsid w:val="00E70830"/>
    <w:rsid w:val="00E73542"/>
    <w:rsid w:val="00E7593C"/>
    <w:rsid w:val="00E85169"/>
    <w:rsid w:val="00E85D36"/>
    <w:rsid w:val="00E861D6"/>
    <w:rsid w:val="00E869D8"/>
    <w:rsid w:val="00E87087"/>
    <w:rsid w:val="00E9451E"/>
    <w:rsid w:val="00EA0D6F"/>
    <w:rsid w:val="00EA114C"/>
    <w:rsid w:val="00EA1328"/>
    <w:rsid w:val="00EA3756"/>
    <w:rsid w:val="00EA4CE0"/>
    <w:rsid w:val="00EA4EDB"/>
    <w:rsid w:val="00EA6511"/>
    <w:rsid w:val="00EA7F1B"/>
    <w:rsid w:val="00EB010A"/>
    <w:rsid w:val="00EB32CE"/>
    <w:rsid w:val="00EC1624"/>
    <w:rsid w:val="00EC20E3"/>
    <w:rsid w:val="00EC58AB"/>
    <w:rsid w:val="00ED0ABE"/>
    <w:rsid w:val="00ED101D"/>
    <w:rsid w:val="00ED13F6"/>
    <w:rsid w:val="00ED69E4"/>
    <w:rsid w:val="00EE0D27"/>
    <w:rsid w:val="00EE0D3A"/>
    <w:rsid w:val="00EE1A90"/>
    <w:rsid w:val="00EE1CE4"/>
    <w:rsid w:val="00EE73E9"/>
    <w:rsid w:val="00EE77C4"/>
    <w:rsid w:val="00EF07C6"/>
    <w:rsid w:val="00EF2E59"/>
    <w:rsid w:val="00EF3857"/>
    <w:rsid w:val="00EF7D9E"/>
    <w:rsid w:val="00F02244"/>
    <w:rsid w:val="00F059EC"/>
    <w:rsid w:val="00F06751"/>
    <w:rsid w:val="00F140E5"/>
    <w:rsid w:val="00F15AEF"/>
    <w:rsid w:val="00F160D7"/>
    <w:rsid w:val="00F17B89"/>
    <w:rsid w:val="00F230D4"/>
    <w:rsid w:val="00F23761"/>
    <w:rsid w:val="00F247DC"/>
    <w:rsid w:val="00F27C1B"/>
    <w:rsid w:val="00F322B6"/>
    <w:rsid w:val="00F32633"/>
    <w:rsid w:val="00F37231"/>
    <w:rsid w:val="00F40378"/>
    <w:rsid w:val="00F4108C"/>
    <w:rsid w:val="00F41167"/>
    <w:rsid w:val="00F41A3D"/>
    <w:rsid w:val="00F41B40"/>
    <w:rsid w:val="00F50BAC"/>
    <w:rsid w:val="00F52763"/>
    <w:rsid w:val="00F55CF9"/>
    <w:rsid w:val="00F55E32"/>
    <w:rsid w:val="00F56CB4"/>
    <w:rsid w:val="00F56EC4"/>
    <w:rsid w:val="00F60E02"/>
    <w:rsid w:val="00F61B90"/>
    <w:rsid w:val="00F67FA6"/>
    <w:rsid w:val="00F74E8F"/>
    <w:rsid w:val="00F776CD"/>
    <w:rsid w:val="00F779FE"/>
    <w:rsid w:val="00F80C36"/>
    <w:rsid w:val="00F814D8"/>
    <w:rsid w:val="00F8282A"/>
    <w:rsid w:val="00F83561"/>
    <w:rsid w:val="00F83BE5"/>
    <w:rsid w:val="00F91712"/>
    <w:rsid w:val="00F94C62"/>
    <w:rsid w:val="00F952B7"/>
    <w:rsid w:val="00F96245"/>
    <w:rsid w:val="00F96EBA"/>
    <w:rsid w:val="00FA180F"/>
    <w:rsid w:val="00FA43B2"/>
    <w:rsid w:val="00FB3AAA"/>
    <w:rsid w:val="00FB5310"/>
    <w:rsid w:val="00FB6392"/>
    <w:rsid w:val="00FC11BF"/>
    <w:rsid w:val="00FC175E"/>
    <w:rsid w:val="00FC515D"/>
    <w:rsid w:val="00FC5540"/>
    <w:rsid w:val="00FD01C8"/>
    <w:rsid w:val="00FD1AB1"/>
    <w:rsid w:val="00FD39D0"/>
    <w:rsid w:val="00FD3E57"/>
    <w:rsid w:val="00FD452E"/>
    <w:rsid w:val="00FE4AA4"/>
    <w:rsid w:val="00FE594F"/>
    <w:rsid w:val="00FE617C"/>
    <w:rsid w:val="00FF032F"/>
    <w:rsid w:val="00FF1AD0"/>
    <w:rsid w:val="00FF2184"/>
    <w:rsid w:val="00FF3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3">
    <w:name w:val="heading 3"/>
    <w:basedOn w:val="Standaard"/>
    <w:link w:val="Kop3Char"/>
    <w:uiPriority w:val="9"/>
    <w:unhideWhenUsed/>
    <w:qFormat/>
    <w:rsid w:val="0083348D"/>
    <w:pPr>
      <w:keepNext/>
      <w:adjustRightInd/>
      <w:spacing w:before="240" w:after="60"/>
      <w:textAlignment w:val="auto"/>
      <w:outlineLvl w:val="2"/>
    </w:pPr>
    <w:rPr>
      <w:rFonts w:ascii="Arial" w:eastAsiaTheme="minorHAnsi"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semiHidden/>
    <w:unhideWhenUsed/>
    <w:rsid w:val="00837147"/>
    <w:rPr>
      <w:sz w:val="16"/>
      <w:szCs w:val="16"/>
    </w:rPr>
  </w:style>
  <w:style w:type="paragraph" w:styleId="Tekstopmerking">
    <w:name w:val="annotation text"/>
    <w:basedOn w:val="Standaard"/>
    <w:link w:val="TekstopmerkingChar"/>
    <w:unhideWhenUsed/>
    <w:rsid w:val="00837147"/>
    <w:rPr>
      <w:rFonts w:cs="Times New Roman"/>
      <w:lang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en-GB" w:eastAsia="nl-NL"/>
    </w:rPr>
  </w:style>
  <w:style w:type="paragraph" w:styleId="Lijstalinea">
    <w:name w:val="List Paragraph"/>
    <w:basedOn w:val="Standaard"/>
    <w:uiPriority w:val="34"/>
    <w:qFormat/>
    <w:rsid w:val="000B7C4B"/>
    <w:pPr>
      <w:ind w:left="720"/>
      <w:contextualSpacing/>
    </w:pPr>
  </w:style>
  <w:style w:type="paragraph" w:styleId="Revisie">
    <w:name w:val="Revision"/>
    <w:hidden/>
    <w:uiPriority w:val="99"/>
    <w:semiHidden/>
    <w:rsid w:val="001D613F"/>
    <w:rPr>
      <w:rFonts w:ascii="Courier New" w:hAnsi="Courier New" w:cs="Courier New"/>
    </w:rPr>
  </w:style>
  <w:style w:type="character" w:customStyle="1" w:styleId="Kop3Char">
    <w:name w:val="Kop 3 Char"/>
    <w:basedOn w:val="Standaardalinea-lettertype"/>
    <w:link w:val="Kop3"/>
    <w:uiPriority w:val="9"/>
    <w:rsid w:val="0083348D"/>
    <w:rPr>
      <w:rFonts w:ascii="Arial" w:eastAsiaTheme="minorHAnsi" w:hAnsi="Arial" w:cs="Arial"/>
      <w:b/>
      <w:bCs/>
      <w:sz w:val="26"/>
      <w:szCs w:val="26"/>
    </w:rPr>
  </w:style>
  <w:style w:type="character" w:styleId="Hyperlink">
    <w:name w:val="Hyperlink"/>
    <w:basedOn w:val="Standaardalinea-lettertype"/>
    <w:uiPriority w:val="99"/>
    <w:unhideWhenUsed/>
    <w:rsid w:val="003A509F"/>
    <w:rPr>
      <w:color w:val="0563C1" w:themeColor="hyperlink"/>
      <w:u w:val="single"/>
    </w:rPr>
  </w:style>
  <w:style w:type="character" w:styleId="Onopgelostemelding">
    <w:name w:val="Unresolved Mention"/>
    <w:basedOn w:val="Standaardalinea-lettertype"/>
    <w:uiPriority w:val="99"/>
    <w:semiHidden/>
    <w:unhideWhenUsed/>
    <w:rsid w:val="003A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0083">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499804424">
      <w:bodyDiv w:val="1"/>
      <w:marLeft w:val="0"/>
      <w:marRight w:val="0"/>
      <w:marTop w:val="0"/>
      <w:marBottom w:val="0"/>
      <w:divBdr>
        <w:top w:val="none" w:sz="0" w:space="0" w:color="auto"/>
        <w:left w:val="none" w:sz="0" w:space="0" w:color="auto"/>
        <w:bottom w:val="none" w:sz="0" w:space="0" w:color="auto"/>
        <w:right w:val="none" w:sz="0" w:space="0" w:color="auto"/>
      </w:divBdr>
    </w:div>
    <w:div w:id="1520313383">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0534B-2B89-4C79-8DAF-62AC3A11759B}">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3071</Words>
  <Characters>16893</Characters>
  <Application>Microsoft Office Word</Application>
  <DocSecurity>0</DocSecurity>
  <Lines>140</Lines>
  <Paragraphs>39</Paragraphs>
  <ScaleCrop>false</ScaleCrop>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2025-10-27T13:28:00Z</dcterms:created>
  <dcterms:modified xsi:type="dcterms:W3CDTF">2025-10-27T13:28:00Z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7ce653c3,265e0f61,6c484ba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