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D60C" w14:textId="3627B8EB" w:rsidR="00F16B5E" w:rsidRPr="006E38E7" w:rsidRDefault="00FB2F39" w:rsidP="00E34AE0">
      <w:pPr>
        <w:rPr>
          <w:rFonts w:ascii="Verdana" w:hAnsi="Verdana"/>
          <w:sz w:val="18"/>
          <w:szCs w:val="18"/>
        </w:rPr>
      </w:pPr>
      <w:r w:rsidRPr="006E38E7">
        <w:rPr>
          <w:rFonts w:ascii="Verdana" w:hAnsi="Verdana"/>
          <w:b/>
          <w:noProof/>
          <w:sz w:val="18"/>
        </w:rPr>
        <mc:AlternateContent>
          <mc:Choice Requires="wps">
            <w:drawing>
              <wp:anchor distT="0" distB="0" distL="114300" distR="114300" simplePos="0" relativeHeight="251657728" behindDoc="0" locked="0" layoutInCell="1" allowOverlap="1" wp14:anchorId="2AD69DB9" wp14:editId="025B99F9">
                <wp:simplePos x="0" y="0"/>
                <wp:positionH relativeFrom="margin">
                  <wp:align>left</wp:align>
                </wp:positionH>
                <wp:positionV relativeFrom="paragraph">
                  <wp:posOffset>-157480</wp:posOffset>
                </wp:positionV>
                <wp:extent cx="5600700" cy="140970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409700"/>
                        </a:xfrm>
                        <a:prstGeom prst="rect">
                          <a:avLst/>
                        </a:prstGeom>
                        <a:solidFill>
                          <a:srgbClr val="FFFFFF"/>
                        </a:solidFill>
                        <a:ln w="9525">
                          <a:solidFill>
                            <a:srgbClr val="000000"/>
                          </a:solidFill>
                          <a:miter lim="800000"/>
                          <a:headEnd/>
                          <a:tailEnd/>
                        </a:ln>
                      </wps:spPr>
                      <wps:txbx>
                        <w:txbxContent>
                          <w:p w14:paraId="43F4A5FE" w14:textId="77777777" w:rsidR="00E575F7" w:rsidRPr="006E38E7" w:rsidRDefault="00E575F7" w:rsidP="00F16B5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rPr>
                            </w:pPr>
                            <w:r w:rsidRPr="006E38E7">
                              <w:rPr>
                                <w:rFonts w:ascii="Verdana" w:hAnsi="Verdana"/>
                                <w:b/>
                                <w:sz w:val="16"/>
                                <w:highlight w:val="cyan"/>
                                <w:u w:val="single"/>
                              </w:rPr>
                              <w:t xml:space="preserve">Instructions: </w:t>
                            </w:r>
                          </w:p>
                          <w:p w14:paraId="1B90D7E5" w14:textId="77777777" w:rsidR="00E575F7" w:rsidRPr="006E38E7" w:rsidRDefault="00E575F7" w:rsidP="00F16B5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rPr>
                            </w:pPr>
                          </w:p>
                          <w:p w14:paraId="1EB71EC5" w14:textId="76703586" w:rsidR="006A0674" w:rsidRPr="006E38E7" w:rsidRDefault="00E575F7" w:rsidP="00F16B5E">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sidRPr="006E38E7">
                              <w:rPr>
                                <w:rFonts w:ascii="Verdana" w:hAnsi="Verdana"/>
                                <w:b/>
                                <w:sz w:val="16"/>
                                <w:highlight w:val="cyan"/>
                              </w:rPr>
                              <w:t>- Text or provisions preceded by ‘&lt;</w:t>
                            </w:r>
                            <w:r w:rsidRPr="006E38E7">
                              <w:rPr>
                                <w:rFonts w:ascii="Verdana" w:hAnsi="Verdana"/>
                                <w:b/>
                                <w:i/>
                                <w:sz w:val="16"/>
                                <w:highlight w:val="cyan"/>
                                <w:u w:val="single"/>
                              </w:rPr>
                              <w:t>OPTIONAL</w:t>
                            </w:r>
                            <w:r w:rsidRPr="006E38E7">
                              <w:rPr>
                                <w:rFonts w:ascii="Verdana" w:hAnsi="Verdana"/>
                                <w:b/>
                                <w:sz w:val="16"/>
                                <w:highlight w:val="cyan"/>
                              </w:rPr>
                              <w:t>&gt;’ may be included if desired.</w:t>
                            </w:r>
                          </w:p>
                          <w:p w14:paraId="72243658" w14:textId="49C252CF" w:rsidR="00E575F7" w:rsidRPr="006E38E7" w:rsidRDefault="00E575F7" w:rsidP="00F16B5E">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sidRPr="006E38E7">
                              <w:rPr>
                                <w:rFonts w:ascii="Verdana" w:hAnsi="Verdana"/>
                                <w:b/>
                                <w:sz w:val="16"/>
                                <w:highlight w:val="cyan"/>
                              </w:rPr>
                              <w:t>- Where the word ‘OR’ is placed between provisions, one of the options must be selected. The other option(s) must be deleted from the call-off contract.</w:t>
                            </w:r>
                          </w:p>
                          <w:p w14:paraId="76DBAF94" w14:textId="73BC8021" w:rsidR="00C45FE8" w:rsidRPr="006E38E7" w:rsidRDefault="00C45FE8" w:rsidP="00734624">
                            <w:pPr>
                              <w:tabs>
                                <w:tab w:val="left" w:pos="480"/>
                                <w:tab w:val="left" w:pos="600"/>
                                <w:tab w:val="left" w:pos="960"/>
                                <w:tab w:val="left" w:pos="2040"/>
                                <w:tab w:val="left" w:pos="4320"/>
                                <w:tab w:val="left" w:pos="6480"/>
                              </w:tabs>
                              <w:jc w:val="both"/>
                              <w:rPr>
                                <w:rFonts w:ascii="Verdana" w:hAnsi="Verdana"/>
                                <w:b/>
                                <w:sz w:val="16"/>
                                <w:szCs w:val="16"/>
                                <w:highlight w:val="cyan"/>
                              </w:rPr>
                            </w:pPr>
                          </w:p>
                          <w:p w14:paraId="64EBBDD2" w14:textId="77777777" w:rsidR="00E575F7" w:rsidRPr="006E38E7" w:rsidRDefault="00E575F7" w:rsidP="00F16B5E">
                            <w:pPr>
                              <w:tabs>
                                <w:tab w:val="left" w:pos="480"/>
                                <w:tab w:val="left" w:pos="600"/>
                                <w:tab w:val="left" w:pos="960"/>
                                <w:tab w:val="left" w:pos="2040"/>
                                <w:tab w:val="left" w:pos="4320"/>
                                <w:tab w:val="left" w:pos="6480"/>
                              </w:tabs>
                              <w:suppressAutoHyphens/>
                              <w:jc w:val="both"/>
                              <w:rPr>
                                <w:rFonts w:ascii="Verdana" w:hAnsi="Verdana" w:cs="Arial"/>
                                <w:b/>
                                <w:sz w:val="18"/>
                                <w:szCs w:val="18"/>
                                <w:highlight w:val="cyan"/>
                              </w:rPr>
                            </w:pPr>
                          </w:p>
                          <w:p w14:paraId="42DE0146" w14:textId="77777777" w:rsidR="00E575F7" w:rsidRPr="006E38E7" w:rsidRDefault="00E575F7" w:rsidP="00F16B5E">
                            <w:pPr>
                              <w:tabs>
                                <w:tab w:val="left" w:pos="480"/>
                                <w:tab w:val="left" w:pos="600"/>
                                <w:tab w:val="left" w:pos="960"/>
                                <w:tab w:val="left" w:pos="2040"/>
                                <w:tab w:val="left" w:pos="4320"/>
                                <w:tab w:val="left" w:pos="6480"/>
                              </w:tabs>
                              <w:suppressAutoHyphens/>
                              <w:jc w:val="both"/>
                              <w:rPr>
                                <w:rFonts w:ascii="Verdana" w:hAnsi="Verdana" w:cs="Arial"/>
                                <w:b/>
                                <w:sz w:val="16"/>
                                <w:szCs w:val="16"/>
                              </w:rPr>
                            </w:pPr>
                            <w:r w:rsidRPr="006E38E7">
                              <w:rPr>
                                <w:rFonts w:ascii="Verdana" w:hAnsi="Verdana"/>
                                <w:b/>
                                <w:sz w:val="16"/>
                                <w:highlight w:val="cyan"/>
                              </w:rPr>
                              <w:t>NB: Delete these instructions before using the contract.</w:t>
                            </w:r>
                          </w:p>
                          <w:p w14:paraId="4317E771" w14:textId="77777777" w:rsidR="007B6A7D" w:rsidRPr="006E38E7" w:rsidRDefault="007B6A7D" w:rsidP="00F16B5E">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rPr>
                            </w:pPr>
                          </w:p>
                          <w:p w14:paraId="3AE55ACF" w14:textId="77777777" w:rsidR="006D7C87" w:rsidRPr="006E38E7" w:rsidRDefault="006D7C87" w:rsidP="006D7C87">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6E38E7">
                              <w:rPr>
                                <w:rFonts w:ascii="Verdana" w:hAnsi="Verdana"/>
                                <w:sz w:val="16"/>
                              </w:rPr>
                              <w:t>(Date of version: March 2025)</w:t>
                            </w:r>
                          </w:p>
                          <w:p w14:paraId="59E3A80E" w14:textId="77777777" w:rsidR="00E575F7" w:rsidRPr="006E38E7" w:rsidRDefault="00E575F7" w:rsidP="00F16B5E">
                            <w:pPr>
                              <w:rPr>
                                <w:rFonts w:ascii="Verdana" w:hAnsi="Verdana"/>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D69DB9" id="_x0000_t202" coordsize="21600,21600" o:spt="202" path="m,l,21600r21600,l21600,xe">
                <v:stroke joinstyle="miter"/>
                <v:path gradientshapeok="t" o:connecttype="rect"/>
              </v:shapetype>
              <v:shape id="Text Box 2" o:spid="_x0000_s1026" type="#_x0000_t202" style="position:absolute;margin-left:0;margin-top:-12.4pt;width:441pt;height:111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CLdFAIAACwEAAAOAAAAZHJzL2Uyb0RvYy54bWysU9tu2zAMfR+wfxD0vtgJkrYx4hRdugwD&#10;ugvQ7QMUWY6FyaJGKbGzrx8lu2l2exmmB0EUqUPy8Gh127eGHRV6Dbbk00nOmbISKm33Jf/yefvq&#10;hjMfhK2EAatKflKe365fvlh1rlAzaMBUChmBWF90ruRNCK7IMi8b1Qo/AacsOWvAVgQycZ9VKDpC&#10;b002y/OrrAOsHIJU3tPt/eDk64Rf10qGj3XtVWCm5FRbSDumfRf3bL0SxR6Fa7QcyxD/UEUrtKWk&#10;Z6h7EQQ7oP4NqtUSwUMdJhLaDOpaS5V6oG6m+S/dPDbCqdQLkePdmSb//2Dlh+Oj+4Qs9K+hpwGm&#10;Jrx7APnVMwubRti9ukOErlGiosTTSFnWOV+MTyPVvvARZNe9h4qGLA4BElBfYxtZoT4ZodMATmfS&#10;VR+YpMvFVZ5f5+SS5JvO82U0Yg5RPD136MNbBS2Lh5IjTTXBi+ODD0PoU0jM5sHoaquNSQbudxuD&#10;7ChIAdu0RvSfwoxlXcmXi9liYOCvEHlaf4JodSApG92W/OYcJIrI2xtbJaEFoc1wpu6MHYmM3A0s&#10;hn7XU2AkdAfViShFGCRLX4wODeB3zjqSa8n9t4NAxZl5Z2ksy+l8HvWdjPniekYGXnp2lx5hJUGV&#10;PHA2HDdh+BMHh3rfUKZBCBbuaJS1TiQ/VzXWTZJMYxq/T9T8pZ2inj/5+gcAAAD//wMAUEsDBBQA&#10;BgAIAAAAIQCYizZC3gAAAAgBAAAPAAAAZHJzL2Rvd25yZXYueG1sTI/BTsMwEETvSPyDtUhcUOsQ&#10;qjYNcSqEBIJbKQiubrxNIux1sN00/D3LCY47M5qdV20mZ8WIIfaeFFzPMxBIjTc9tQreXh9mBYiY&#10;NBltPaGCb4ywqc/PKl0af6IXHHepFVxCsdQKupSGUsrYdOh0nPsBib2DD04nPkMrTdAnLndW5lm2&#10;lE73xB86PeB9h83n7ugUFIun8SM+32zfm+XBrtPVanz8CkpdXkx3tyASTukvDL/zeTrUvGnvj2Si&#10;sAoYJCmY5QsGYLsoclb2nFuvcpB1Jf8D1D8AAAD//wMAUEsBAi0AFAAGAAgAAAAhALaDOJL+AAAA&#10;4QEAABMAAAAAAAAAAAAAAAAAAAAAAFtDb250ZW50X1R5cGVzXS54bWxQSwECLQAUAAYACAAAACEA&#10;OP0h/9YAAACUAQAACwAAAAAAAAAAAAAAAAAvAQAAX3JlbHMvLnJlbHNQSwECLQAUAAYACAAAACEA&#10;Vtwi3RQCAAAsBAAADgAAAAAAAAAAAAAAAAAuAgAAZHJzL2Uyb0RvYy54bWxQSwECLQAUAAYACAAA&#10;ACEAmIs2Qt4AAAAIAQAADwAAAAAAAAAAAAAAAABuBAAAZHJzL2Rvd25yZXYueG1sUEsFBgAAAAAE&#10;AAQA8wAAAHkFAAAAAA==&#10;">
                <v:textbox>
                  <w:txbxContent>
                    <w:p w14:paraId="43F4A5FE" w14:textId="77777777" w:rsidR="00E575F7" w:rsidRPr="006E38E7" w:rsidRDefault="00E575F7" w:rsidP="00F16B5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rPr>
                      </w:pPr>
                      <w:r w:rsidRPr="006E38E7">
                        <w:rPr>
                          <w:rFonts w:ascii="Verdana" w:hAnsi="Verdana"/>
                          <w:b/>
                          <w:sz w:val="16"/>
                          <w:highlight w:val="cyan"/>
                          <w:u w:val="single"/>
                        </w:rPr>
                        <w:t xml:space="preserve">Instructions: </w:t>
                      </w:r>
                    </w:p>
                    <w:p w14:paraId="1B90D7E5" w14:textId="77777777" w:rsidR="00E575F7" w:rsidRPr="006E38E7" w:rsidRDefault="00E575F7" w:rsidP="00F16B5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rPr>
                      </w:pPr>
                    </w:p>
                    <w:p w14:paraId="1EB71EC5" w14:textId="76703586" w:rsidR="006A0674" w:rsidRPr="006E38E7" w:rsidRDefault="00E575F7" w:rsidP="00F16B5E">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sidRPr="006E38E7">
                        <w:rPr>
                          <w:rFonts w:ascii="Verdana" w:hAnsi="Verdana"/>
                          <w:b/>
                          <w:sz w:val="16"/>
                          <w:highlight w:val="cyan"/>
                        </w:rPr>
                        <w:t>- Text or provisions preceded by ‘&lt;</w:t>
                      </w:r>
                      <w:r w:rsidRPr="006E38E7">
                        <w:rPr>
                          <w:rFonts w:ascii="Verdana" w:hAnsi="Verdana"/>
                          <w:b/>
                          <w:i/>
                          <w:sz w:val="16"/>
                          <w:highlight w:val="cyan"/>
                          <w:u w:val="single"/>
                        </w:rPr>
                        <w:t>OPTIONAL</w:t>
                      </w:r>
                      <w:r w:rsidRPr="006E38E7">
                        <w:rPr>
                          <w:rFonts w:ascii="Verdana" w:hAnsi="Verdana"/>
                          <w:b/>
                          <w:sz w:val="16"/>
                          <w:highlight w:val="cyan"/>
                        </w:rPr>
                        <w:t>&gt;’ may be included if desired.</w:t>
                      </w:r>
                    </w:p>
                    <w:p w14:paraId="72243658" w14:textId="49C252CF" w:rsidR="00E575F7" w:rsidRPr="006E38E7" w:rsidRDefault="00E575F7" w:rsidP="00F16B5E">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rPr>
                      </w:pPr>
                      <w:r w:rsidRPr="006E38E7">
                        <w:rPr>
                          <w:rFonts w:ascii="Verdana" w:hAnsi="Verdana"/>
                          <w:b/>
                          <w:sz w:val="16"/>
                          <w:highlight w:val="cyan"/>
                        </w:rPr>
                        <w:t>- Where the word ‘OR’ is placed between provisions, one of the options must be selected. The other option(s) must be deleted from the call-off contract.</w:t>
                      </w:r>
                    </w:p>
                    <w:p w14:paraId="76DBAF94" w14:textId="73BC8021" w:rsidR="00C45FE8" w:rsidRPr="006E38E7" w:rsidRDefault="00C45FE8" w:rsidP="00734624">
                      <w:pPr>
                        <w:tabs>
                          <w:tab w:val="left" w:pos="480"/>
                          <w:tab w:val="left" w:pos="600"/>
                          <w:tab w:val="left" w:pos="960"/>
                          <w:tab w:val="left" w:pos="2040"/>
                          <w:tab w:val="left" w:pos="4320"/>
                          <w:tab w:val="left" w:pos="6480"/>
                        </w:tabs>
                        <w:jc w:val="both"/>
                        <w:rPr>
                          <w:rFonts w:ascii="Verdana" w:hAnsi="Verdana"/>
                          <w:b/>
                          <w:sz w:val="16"/>
                          <w:szCs w:val="16"/>
                          <w:highlight w:val="cyan"/>
                        </w:rPr>
                      </w:pPr>
                    </w:p>
                    <w:p w14:paraId="64EBBDD2" w14:textId="77777777" w:rsidR="00E575F7" w:rsidRPr="006E38E7" w:rsidRDefault="00E575F7" w:rsidP="00F16B5E">
                      <w:pPr>
                        <w:tabs>
                          <w:tab w:val="left" w:pos="480"/>
                          <w:tab w:val="left" w:pos="600"/>
                          <w:tab w:val="left" w:pos="960"/>
                          <w:tab w:val="left" w:pos="2040"/>
                          <w:tab w:val="left" w:pos="4320"/>
                          <w:tab w:val="left" w:pos="6480"/>
                        </w:tabs>
                        <w:suppressAutoHyphens/>
                        <w:jc w:val="both"/>
                        <w:rPr>
                          <w:rFonts w:ascii="Verdana" w:hAnsi="Verdana" w:cs="Arial"/>
                          <w:b/>
                          <w:sz w:val="18"/>
                          <w:szCs w:val="18"/>
                          <w:highlight w:val="cyan"/>
                        </w:rPr>
                      </w:pPr>
                    </w:p>
                    <w:p w14:paraId="42DE0146" w14:textId="77777777" w:rsidR="00E575F7" w:rsidRPr="006E38E7" w:rsidRDefault="00E575F7" w:rsidP="00F16B5E">
                      <w:pPr>
                        <w:tabs>
                          <w:tab w:val="left" w:pos="480"/>
                          <w:tab w:val="left" w:pos="600"/>
                          <w:tab w:val="left" w:pos="960"/>
                          <w:tab w:val="left" w:pos="2040"/>
                          <w:tab w:val="left" w:pos="4320"/>
                          <w:tab w:val="left" w:pos="6480"/>
                        </w:tabs>
                        <w:suppressAutoHyphens/>
                        <w:jc w:val="both"/>
                        <w:rPr>
                          <w:rFonts w:ascii="Verdana" w:hAnsi="Verdana" w:cs="Arial"/>
                          <w:b/>
                          <w:sz w:val="16"/>
                          <w:szCs w:val="16"/>
                        </w:rPr>
                      </w:pPr>
                      <w:r w:rsidRPr="006E38E7">
                        <w:rPr>
                          <w:rFonts w:ascii="Verdana" w:hAnsi="Verdana"/>
                          <w:b/>
                          <w:sz w:val="16"/>
                          <w:highlight w:val="cyan"/>
                        </w:rPr>
                        <w:t>NB: Delete these instructions before using the contract.</w:t>
                      </w:r>
                    </w:p>
                    <w:p w14:paraId="4317E771" w14:textId="77777777" w:rsidR="007B6A7D" w:rsidRPr="006E38E7" w:rsidRDefault="007B6A7D" w:rsidP="00F16B5E">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rPr>
                      </w:pPr>
                    </w:p>
                    <w:p w14:paraId="3AE55ACF" w14:textId="77777777" w:rsidR="006D7C87" w:rsidRPr="006E38E7" w:rsidRDefault="006D7C87" w:rsidP="006D7C87">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6E38E7">
                        <w:rPr>
                          <w:rFonts w:ascii="Verdana" w:hAnsi="Verdana"/>
                          <w:sz w:val="16"/>
                        </w:rPr>
                        <w:t>(Date of version: March 2025)</w:t>
                      </w:r>
                    </w:p>
                    <w:p w14:paraId="59E3A80E" w14:textId="77777777" w:rsidR="00E575F7" w:rsidRPr="006E38E7" w:rsidRDefault="00E575F7" w:rsidP="00F16B5E">
                      <w:pPr>
                        <w:rPr>
                          <w:rFonts w:ascii="Verdana" w:hAnsi="Verdana"/>
                          <w:sz w:val="18"/>
                          <w:szCs w:val="18"/>
                        </w:rPr>
                      </w:pPr>
                    </w:p>
                  </w:txbxContent>
                </v:textbox>
                <w10:wrap anchorx="margin"/>
              </v:shape>
            </w:pict>
          </mc:Fallback>
        </mc:AlternateContent>
      </w:r>
    </w:p>
    <w:p w14:paraId="6DAF7FB2" w14:textId="77777777" w:rsidR="00EE5E86" w:rsidRPr="006E38E7" w:rsidRDefault="00EE5E86" w:rsidP="00E34AE0">
      <w:pPr>
        <w:tabs>
          <w:tab w:val="left" w:pos="480"/>
          <w:tab w:val="left" w:pos="600"/>
          <w:tab w:val="left" w:pos="960"/>
          <w:tab w:val="left" w:pos="2040"/>
          <w:tab w:val="left" w:pos="4320"/>
          <w:tab w:val="left" w:pos="6480"/>
        </w:tabs>
        <w:rPr>
          <w:rFonts w:ascii="Verdana" w:hAnsi="Verdana" w:cs="Arial"/>
          <w:b/>
          <w:bCs/>
          <w:sz w:val="18"/>
          <w:szCs w:val="18"/>
        </w:rPr>
      </w:pPr>
    </w:p>
    <w:p w14:paraId="00C2BABE" w14:textId="77777777" w:rsidR="00EE5E86" w:rsidRPr="006E38E7" w:rsidRDefault="00EE5E86" w:rsidP="00E34AE0">
      <w:pPr>
        <w:tabs>
          <w:tab w:val="left" w:pos="480"/>
          <w:tab w:val="left" w:pos="600"/>
          <w:tab w:val="left" w:pos="960"/>
          <w:tab w:val="left" w:pos="2040"/>
          <w:tab w:val="left" w:pos="4320"/>
          <w:tab w:val="left" w:pos="6480"/>
        </w:tabs>
        <w:rPr>
          <w:rFonts w:ascii="Verdana" w:hAnsi="Verdana" w:cs="Arial"/>
          <w:b/>
          <w:bCs/>
          <w:sz w:val="18"/>
          <w:szCs w:val="18"/>
        </w:rPr>
      </w:pPr>
    </w:p>
    <w:p w14:paraId="4982ADDD" w14:textId="77777777" w:rsidR="00C52F9E" w:rsidRPr="006E38E7" w:rsidRDefault="00C52F9E" w:rsidP="00E34AE0">
      <w:pPr>
        <w:tabs>
          <w:tab w:val="left" w:pos="480"/>
          <w:tab w:val="left" w:pos="600"/>
          <w:tab w:val="left" w:pos="960"/>
          <w:tab w:val="left" w:pos="2040"/>
          <w:tab w:val="left" w:pos="4320"/>
          <w:tab w:val="left" w:pos="6480"/>
        </w:tabs>
        <w:rPr>
          <w:rFonts w:ascii="Verdana" w:hAnsi="Verdana" w:cs="Arial"/>
          <w:b/>
          <w:bCs/>
          <w:sz w:val="18"/>
          <w:szCs w:val="18"/>
        </w:rPr>
      </w:pPr>
    </w:p>
    <w:p w14:paraId="3554E2E2" w14:textId="77777777" w:rsidR="00F16B5E" w:rsidRPr="006E38E7" w:rsidRDefault="00F16B5E" w:rsidP="00E34AE0">
      <w:pPr>
        <w:tabs>
          <w:tab w:val="left" w:pos="480"/>
          <w:tab w:val="left" w:pos="600"/>
          <w:tab w:val="left" w:pos="960"/>
          <w:tab w:val="left" w:pos="2040"/>
          <w:tab w:val="left" w:pos="4320"/>
          <w:tab w:val="left" w:pos="6480"/>
        </w:tabs>
        <w:spacing w:line="276" w:lineRule="auto"/>
        <w:rPr>
          <w:rFonts w:ascii="Verdana" w:hAnsi="Verdana" w:cs="Arial"/>
          <w:b/>
          <w:bCs/>
          <w:sz w:val="18"/>
          <w:szCs w:val="18"/>
        </w:rPr>
      </w:pPr>
    </w:p>
    <w:p w14:paraId="1490D71D" w14:textId="77777777" w:rsidR="00F16B5E" w:rsidRPr="006E38E7" w:rsidRDefault="00F16B5E" w:rsidP="00E34AE0">
      <w:pPr>
        <w:tabs>
          <w:tab w:val="left" w:pos="480"/>
          <w:tab w:val="left" w:pos="600"/>
          <w:tab w:val="left" w:pos="960"/>
          <w:tab w:val="left" w:pos="2040"/>
          <w:tab w:val="left" w:pos="4320"/>
          <w:tab w:val="left" w:pos="6480"/>
        </w:tabs>
        <w:spacing w:line="276" w:lineRule="auto"/>
        <w:rPr>
          <w:rFonts w:ascii="Verdana" w:hAnsi="Verdana" w:cs="Arial"/>
          <w:b/>
          <w:bCs/>
          <w:sz w:val="18"/>
          <w:szCs w:val="18"/>
        </w:rPr>
      </w:pPr>
    </w:p>
    <w:p w14:paraId="1399334D" w14:textId="77777777" w:rsidR="00F16B5E" w:rsidRPr="006E38E7" w:rsidRDefault="00F16B5E" w:rsidP="00E34AE0">
      <w:pPr>
        <w:tabs>
          <w:tab w:val="left" w:pos="480"/>
          <w:tab w:val="left" w:pos="600"/>
          <w:tab w:val="left" w:pos="960"/>
          <w:tab w:val="left" w:pos="2040"/>
          <w:tab w:val="left" w:pos="4320"/>
          <w:tab w:val="left" w:pos="6480"/>
        </w:tabs>
        <w:spacing w:line="276" w:lineRule="auto"/>
        <w:rPr>
          <w:rFonts w:ascii="Verdana" w:hAnsi="Verdana" w:cs="Arial"/>
          <w:b/>
          <w:bCs/>
          <w:sz w:val="18"/>
          <w:szCs w:val="18"/>
        </w:rPr>
      </w:pPr>
    </w:p>
    <w:p w14:paraId="7751DA8D" w14:textId="77777777" w:rsidR="00F16B5E" w:rsidRPr="006E38E7" w:rsidRDefault="00F16B5E" w:rsidP="00E34AE0">
      <w:pPr>
        <w:tabs>
          <w:tab w:val="left" w:pos="480"/>
          <w:tab w:val="left" w:pos="600"/>
          <w:tab w:val="left" w:pos="960"/>
          <w:tab w:val="left" w:pos="2040"/>
          <w:tab w:val="left" w:pos="4320"/>
          <w:tab w:val="left" w:pos="6480"/>
        </w:tabs>
        <w:spacing w:line="276" w:lineRule="auto"/>
        <w:rPr>
          <w:rFonts w:ascii="Verdana" w:hAnsi="Verdana" w:cs="Arial"/>
          <w:b/>
          <w:bCs/>
          <w:sz w:val="18"/>
          <w:szCs w:val="18"/>
        </w:rPr>
      </w:pPr>
    </w:p>
    <w:p w14:paraId="1A3A3B4D" w14:textId="77777777" w:rsidR="00F16B5E" w:rsidRPr="006E38E7" w:rsidRDefault="00F16B5E" w:rsidP="00E34AE0">
      <w:pPr>
        <w:tabs>
          <w:tab w:val="left" w:pos="480"/>
          <w:tab w:val="left" w:pos="600"/>
          <w:tab w:val="left" w:pos="960"/>
          <w:tab w:val="left" w:pos="2040"/>
          <w:tab w:val="left" w:pos="4320"/>
          <w:tab w:val="left" w:pos="6480"/>
        </w:tabs>
        <w:spacing w:line="276" w:lineRule="auto"/>
        <w:rPr>
          <w:rFonts w:ascii="Verdana" w:hAnsi="Verdana" w:cs="Arial"/>
          <w:b/>
          <w:bCs/>
          <w:sz w:val="18"/>
          <w:szCs w:val="18"/>
        </w:rPr>
      </w:pPr>
    </w:p>
    <w:p w14:paraId="4701B7FD" w14:textId="77777777" w:rsidR="00F16B5E" w:rsidRPr="006E38E7" w:rsidRDefault="00F16B5E" w:rsidP="00E34AE0">
      <w:pPr>
        <w:tabs>
          <w:tab w:val="left" w:pos="480"/>
          <w:tab w:val="left" w:pos="600"/>
          <w:tab w:val="left" w:pos="960"/>
          <w:tab w:val="left" w:pos="2040"/>
          <w:tab w:val="left" w:pos="4320"/>
          <w:tab w:val="left" w:pos="6480"/>
        </w:tabs>
        <w:spacing w:line="276" w:lineRule="auto"/>
        <w:rPr>
          <w:rFonts w:ascii="Verdana" w:hAnsi="Verdana" w:cs="Arial"/>
          <w:b/>
          <w:bCs/>
          <w:sz w:val="18"/>
          <w:szCs w:val="18"/>
        </w:rPr>
      </w:pPr>
    </w:p>
    <w:p w14:paraId="27FC3589" w14:textId="77777777" w:rsidR="004F16A7" w:rsidRPr="006E38E7" w:rsidRDefault="004F16A7" w:rsidP="00E34AE0">
      <w:pPr>
        <w:tabs>
          <w:tab w:val="left" w:pos="480"/>
          <w:tab w:val="left" w:pos="600"/>
          <w:tab w:val="left" w:pos="960"/>
          <w:tab w:val="left" w:pos="2040"/>
          <w:tab w:val="left" w:pos="4320"/>
          <w:tab w:val="left" w:pos="6480"/>
        </w:tabs>
        <w:spacing w:line="276" w:lineRule="auto"/>
        <w:rPr>
          <w:rFonts w:ascii="Verdana" w:hAnsi="Verdana" w:cs="Arial"/>
          <w:b/>
          <w:bCs/>
          <w:sz w:val="18"/>
          <w:szCs w:val="18"/>
        </w:rPr>
      </w:pPr>
    </w:p>
    <w:p w14:paraId="5181DBF7" w14:textId="77777777" w:rsidR="006D7C87" w:rsidRPr="006E38E7" w:rsidRDefault="006D7C87" w:rsidP="00E34AE0">
      <w:pPr>
        <w:tabs>
          <w:tab w:val="left" w:pos="480"/>
          <w:tab w:val="left" w:pos="600"/>
          <w:tab w:val="left" w:pos="960"/>
          <w:tab w:val="left" w:pos="2040"/>
          <w:tab w:val="left" w:pos="4320"/>
          <w:tab w:val="left" w:pos="6480"/>
        </w:tabs>
        <w:suppressAutoHyphens/>
        <w:ind w:right="140"/>
        <w:rPr>
          <w:rFonts w:ascii="Verdana" w:hAnsi="Verdana" w:cs="Arial"/>
          <w:bCs/>
          <w:sz w:val="16"/>
          <w:szCs w:val="16"/>
        </w:rPr>
      </w:pPr>
    </w:p>
    <w:p w14:paraId="111D3D4B" w14:textId="77777777" w:rsidR="003641E7" w:rsidRPr="006E38E7" w:rsidRDefault="003641E7" w:rsidP="00E34AE0">
      <w:pPr>
        <w:tabs>
          <w:tab w:val="left" w:pos="2040"/>
          <w:tab w:val="left" w:pos="4320"/>
          <w:tab w:val="left" w:pos="6480"/>
        </w:tabs>
        <w:suppressAutoHyphens/>
        <w:ind w:right="-1"/>
        <w:rPr>
          <w:rFonts w:ascii="Verdana" w:hAnsi="Verdana" w:cs="Arial"/>
          <w:sz w:val="18"/>
          <w:szCs w:val="18"/>
        </w:rPr>
      </w:pPr>
    </w:p>
    <w:p w14:paraId="7D38D5FE" w14:textId="153AF475" w:rsidR="00053314" w:rsidRPr="006E38E7" w:rsidRDefault="00F16B5E" w:rsidP="00E34AE0">
      <w:pPr>
        <w:tabs>
          <w:tab w:val="left" w:pos="2040"/>
          <w:tab w:val="left" w:pos="4320"/>
          <w:tab w:val="left" w:pos="6480"/>
        </w:tabs>
        <w:suppressAutoHyphens/>
        <w:ind w:right="-1"/>
        <w:rPr>
          <w:rFonts w:ascii="Verdana" w:hAnsi="Verdana" w:cs="Arial"/>
          <w:b/>
        </w:rPr>
      </w:pPr>
      <w:r w:rsidRPr="006E38E7">
        <w:rPr>
          <w:rFonts w:ascii="Verdana" w:hAnsi="Verdana"/>
          <w:b/>
        </w:rPr>
        <w:t xml:space="preserve">Call-off Contract for research performed using academic methods, ref. </w:t>
      </w:r>
      <w:r w:rsidRPr="006E38E7">
        <w:rPr>
          <w:rFonts w:ascii="Verdana" w:hAnsi="Verdana"/>
          <w:b/>
          <w:highlight w:val="cyan"/>
        </w:rPr>
        <w:t>[…]</w:t>
      </w:r>
      <w:r w:rsidRPr="006E38E7">
        <w:rPr>
          <w:rFonts w:ascii="Verdana" w:hAnsi="Verdana"/>
          <w:b/>
        </w:rPr>
        <w:t xml:space="preserve"> and relating to Framework Agreement (ARVODI 2025) </w:t>
      </w:r>
      <w:r w:rsidRPr="006E38E7">
        <w:rPr>
          <w:rFonts w:ascii="Verdana" w:hAnsi="Verdana"/>
          <w:b/>
          <w:highlight w:val="cyan"/>
        </w:rPr>
        <w:t>[title and/or lot],</w:t>
      </w:r>
      <w:r w:rsidRPr="006E38E7">
        <w:rPr>
          <w:rFonts w:ascii="Verdana" w:hAnsi="Verdana"/>
          <w:b/>
        </w:rPr>
        <w:t xml:space="preserve"> ref. </w:t>
      </w:r>
      <w:r w:rsidRPr="006E38E7">
        <w:rPr>
          <w:rFonts w:ascii="Verdana" w:hAnsi="Verdana"/>
          <w:b/>
          <w:highlight w:val="cyan"/>
        </w:rPr>
        <w:t>[…]</w:t>
      </w:r>
      <w:r w:rsidRPr="006E38E7">
        <w:rPr>
          <w:rFonts w:ascii="Verdana" w:hAnsi="Verdana"/>
          <w:b/>
        </w:rPr>
        <w:t xml:space="preserve"> </w:t>
      </w:r>
      <w:bookmarkStart w:id="0" w:name="_Hlk194493608"/>
    </w:p>
    <w:bookmarkEnd w:id="0"/>
    <w:p w14:paraId="08767D9E" w14:textId="77777777" w:rsidR="00F16B5E" w:rsidRDefault="00F16B5E" w:rsidP="00E34AE0">
      <w:pPr>
        <w:tabs>
          <w:tab w:val="left" w:pos="2040"/>
          <w:tab w:val="left" w:pos="4320"/>
          <w:tab w:val="left" w:pos="6480"/>
        </w:tabs>
        <w:suppressAutoHyphens/>
        <w:ind w:right="-1"/>
        <w:rPr>
          <w:rFonts w:ascii="Verdana" w:hAnsi="Verdana" w:cs="Arial"/>
          <w:b/>
          <w:sz w:val="18"/>
          <w:szCs w:val="18"/>
        </w:rPr>
      </w:pPr>
    </w:p>
    <w:p w14:paraId="13A27790" w14:textId="77777777" w:rsidR="00992F5E" w:rsidRDefault="00992F5E" w:rsidP="00E34AE0">
      <w:pPr>
        <w:tabs>
          <w:tab w:val="left" w:pos="2040"/>
          <w:tab w:val="left" w:pos="4320"/>
          <w:tab w:val="left" w:pos="6480"/>
        </w:tabs>
        <w:suppressAutoHyphens/>
        <w:ind w:right="-1"/>
        <w:rPr>
          <w:rFonts w:ascii="Verdana" w:hAnsi="Verdana" w:cs="Arial"/>
          <w:b/>
          <w:sz w:val="18"/>
          <w:szCs w:val="18"/>
        </w:rPr>
      </w:pPr>
    </w:p>
    <w:p w14:paraId="35E34AE8" w14:textId="77777777" w:rsidR="00992F5E" w:rsidRPr="006E38E7" w:rsidRDefault="00992F5E" w:rsidP="00E34AE0">
      <w:pPr>
        <w:tabs>
          <w:tab w:val="left" w:pos="2040"/>
          <w:tab w:val="left" w:pos="4320"/>
          <w:tab w:val="left" w:pos="6480"/>
        </w:tabs>
        <w:suppressAutoHyphens/>
        <w:ind w:right="-1"/>
        <w:rPr>
          <w:rFonts w:ascii="Verdana" w:hAnsi="Verdana" w:cs="Arial"/>
          <w:b/>
          <w:sz w:val="18"/>
          <w:szCs w:val="18"/>
        </w:rPr>
      </w:pPr>
    </w:p>
    <w:p w14:paraId="44BDD21E" w14:textId="77777777" w:rsidR="00F16B5E" w:rsidRPr="006E38E7" w:rsidRDefault="00F16B5E" w:rsidP="00E34AE0">
      <w:pPr>
        <w:tabs>
          <w:tab w:val="left" w:pos="3950"/>
        </w:tabs>
        <w:ind w:right="-1"/>
        <w:rPr>
          <w:rFonts w:ascii="Verdana" w:hAnsi="Verdana" w:cs="Arial"/>
          <w:sz w:val="18"/>
          <w:szCs w:val="18"/>
        </w:rPr>
      </w:pPr>
    </w:p>
    <w:p w14:paraId="413299D2" w14:textId="77777777" w:rsidR="00F16B5E" w:rsidRPr="006E38E7" w:rsidRDefault="00F16B5E" w:rsidP="00E34AE0">
      <w:pPr>
        <w:tabs>
          <w:tab w:val="left" w:pos="2040"/>
          <w:tab w:val="left" w:pos="4320"/>
          <w:tab w:val="left" w:pos="6480"/>
        </w:tabs>
        <w:suppressAutoHyphens/>
        <w:ind w:right="-1"/>
        <w:rPr>
          <w:rFonts w:ascii="Verdana" w:hAnsi="Verdana" w:cs="Arial"/>
          <w:sz w:val="18"/>
          <w:szCs w:val="18"/>
        </w:rPr>
      </w:pPr>
      <w:r w:rsidRPr="006E38E7">
        <w:rPr>
          <w:rFonts w:ascii="Verdana" w:hAnsi="Verdana"/>
          <w:b/>
          <w:sz w:val="18"/>
        </w:rPr>
        <w:t>The undersigned:</w:t>
      </w:r>
    </w:p>
    <w:p w14:paraId="4D43EDB9" w14:textId="77777777" w:rsidR="00F16B5E" w:rsidRPr="006E38E7" w:rsidRDefault="00F16B5E" w:rsidP="00E34AE0">
      <w:pPr>
        <w:tabs>
          <w:tab w:val="left" w:pos="0"/>
          <w:tab w:val="left" w:pos="2040"/>
          <w:tab w:val="left" w:pos="4320"/>
          <w:tab w:val="left" w:pos="6480"/>
        </w:tabs>
        <w:suppressAutoHyphens/>
        <w:ind w:right="-1"/>
        <w:rPr>
          <w:rFonts w:ascii="Verdana" w:hAnsi="Verdana" w:cs="Arial"/>
          <w:sz w:val="18"/>
          <w:szCs w:val="18"/>
        </w:rPr>
      </w:pPr>
      <w:r w:rsidRPr="006E38E7">
        <w:rPr>
          <w:rFonts w:ascii="Verdana" w:hAnsi="Verdana"/>
          <w:sz w:val="18"/>
        </w:rPr>
        <w:t xml:space="preserve">          </w:t>
      </w:r>
    </w:p>
    <w:p w14:paraId="4203A348" w14:textId="5AAB240C" w:rsidR="00F16B5E" w:rsidRPr="006E38E7" w:rsidRDefault="00F16B5E"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sz w:val="18"/>
        </w:rPr>
        <w:t xml:space="preserve">1.   </w:t>
      </w:r>
      <w:r w:rsidRPr="006E38E7">
        <w:rPr>
          <w:rFonts w:ascii="Verdana" w:hAnsi="Verdana"/>
          <w:sz w:val="18"/>
        </w:rPr>
        <w:tab/>
        <w:t xml:space="preserve">The State of the Netherlands, which has its seat in The Hague, </w:t>
      </w:r>
    </w:p>
    <w:p w14:paraId="209BC92A" w14:textId="29D9DEFE" w:rsidR="00F16B5E" w:rsidRPr="006E38E7" w:rsidRDefault="00F16B5E"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sz w:val="18"/>
        </w:rPr>
        <w:tab/>
        <w:t xml:space="preserve">represented by the </w:t>
      </w:r>
      <w:r w:rsidRPr="006E38E7">
        <w:rPr>
          <w:rFonts w:ascii="Verdana" w:hAnsi="Verdana"/>
          <w:sz w:val="18"/>
          <w:highlight w:val="cyan"/>
        </w:rPr>
        <w:t xml:space="preserve">Minister </w:t>
      </w:r>
      <w:r w:rsidRPr="006E38E7">
        <w:rPr>
          <w:rFonts w:ascii="Verdana" w:hAnsi="Verdana"/>
          <w:b/>
          <w:bCs/>
          <w:sz w:val="18"/>
          <w:highlight w:val="cyan"/>
        </w:rPr>
        <w:t>OR</w:t>
      </w:r>
      <w:r w:rsidRPr="006E38E7">
        <w:rPr>
          <w:rFonts w:ascii="Verdana" w:hAnsi="Verdana"/>
          <w:sz w:val="18"/>
          <w:highlight w:val="cyan"/>
        </w:rPr>
        <w:t xml:space="preserve"> State Secretary of/for [portfolio]</w:t>
      </w:r>
      <w:r w:rsidRPr="006E38E7">
        <w:rPr>
          <w:rFonts w:ascii="Verdana" w:hAnsi="Verdana"/>
          <w:sz w:val="18"/>
        </w:rPr>
        <w:t>,</w:t>
      </w:r>
    </w:p>
    <w:p w14:paraId="13811917" w14:textId="77777777" w:rsidR="00F16B5E" w:rsidRPr="006E38E7" w:rsidRDefault="00F16B5E"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sz w:val="18"/>
        </w:rPr>
        <w:tab/>
        <w:t>represented in this matter by</w:t>
      </w:r>
    </w:p>
    <w:p w14:paraId="5AAC501C" w14:textId="396FF2C1" w:rsidR="00F16B5E" w:rsidRPr="006E38E7" w:rsidRDefault="00F618A6"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sz w:val="18"/>
        </w:rPr>
        <w:tab/>
      </w:r>
      <w:r w:rsidRPr="006E38E7">
        <w:rPr>
          <w:rFonts w:ascii="Verdana" w:hAnsi="Verdana"/>
          <w:sz w:val="18"/>
          <w:highlight w:val="cyan"/>
        </w:rPr>
        <w:t>[signatory’s name and position],</w:t>
      </w:r>
    </w:p>
    <w:p w14:paraId="1F8A2A53" w14:textId="201E903D" w:rsidR="00F16B5E" w:rsidRPr="006E38E7" w:rsidRDefault="00F16B5E"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sz w:val="18"/>
        </w:rPr>
        <w:tab/>
        <w:t>hereinafter ‘the Contracting Authority’,</w:t>
      </w:r>
    </w:p>
    <w:p w14:paraId="12867810" w14:textId="77777777" w:rsidR="00F16B5E" w:rsidRPr="006E38E7" w:rsidRDefault="00F16B5E"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4BB8C358" w14:textId="77777777" w:rsidR="00F16B5E" w:rsidRPr="006E38E7" w:rsidRDefault="00F16B5E" w:rsidP="00E34AE0">
      <w:pPr>
        <w:tabs>
          <w:tab w:val="left" w:pos="0"/>
          <w:tab w:val="left" w:pos="600"/>
          <w:tab w:val="left" w:pos="2040"/>
          <w:tab w:val="left" w:pos="4320"/>
          <w:tab w:val="left" w:pos="6480"/>
        </w:tabs>
        <w:suppressAutoHyphens/>
        <w:ind w:left="600" w:right="-1" w:hanging="600"/>
        <w:rPr>
          <w:rFonts w:ascii="Verdana" w:hAnsi="Verdana" w:cs="Arial"/>
          <w:b/>
          <w:sz w:val="18"/>
          <w:szCs w:val="18"/>
        </w:rPr>
      </w:pPr>
      <w:r w:rsidRPr="006E38E7">
        <w:rPr>
          <w:rFonts w:ascii="Verdana" w:hAnsi="Verdana"/>
          <w:sz w:val="18"/>
        </w:rPr>
        <w:tab/>
      </w:r>
      <w:r w:rsidRPr="006E38E7">
        <w:rPr>
          <w:rFonts w:ascii="Verdana" w:hAnsi="Verdana"/>
          <w:b/>
          <w:sz w:val="18"/>
        </w:rPr>
        <w:t>and</w:t>
      </w:r>
    </w:p>
    <w:p w14:paraId="0A2AF664" w14:textId="77777777" w:rsidR="00F16B5E" w:rsidRPr="006E38E7" w:rsidRDefault="00F16B5E"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2D3B11A0" w14:textId="16C0BA12" w:rsidR="00F16B5E" w:rsidRPr="006E38E7" w:rsidRDefault="00F618A6"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sz w:val="18"/>
        </w:rPr>
        <w:t xml:space="preserve">2.   </w:t>
      </w:r>
      <w:r w:rsidRPr="006E38E7">
        <w:rPr>
          <w:rFonts w:ascii="Verdana" w:hAnsi="Verdana"/>
          <w:sz w:val="18"/>
        </w:rPr>
        <w:tab/>
      </w:r>
      <w:r w:rsidRPr="006E38E7">
        <w:rPr>
          <w:rFonts w:ascii="Verdana" w:hAnsi="Verdana"/>
          <w:sz w:val="18"/>
          <w:highlight w:val="cyan"/>
        </w:rPr>
        <w:t>[Contractor’s full name and legal form],</w:t>
      </w:r>
    </w:p>
    <w:p w14:paraId="4E2002E9" w14:textId="7AAF03DA" w:rsidR="00F16B5E" w:rsidRPr="006E38E7" w:rsidRDefault="00F16B5E"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sz w:val="18"/>
        </w:rPr>
        <w:tab/>
        <w:t xml:space="preserve">which has its registered office in </w:t>
      </w:r>
      <w:r w:rsidRPr="006E38E7">
        <w:rPr>
          <w:rFonts w:ascii="Verdana" w:hAnsi="Verdana"/>
          <w:sz w:val="18"/>
          <w:highlight w:val="cyan"/>
        </w:rPr>
        <w:t>[...]</w:t>
      </w:r>
      <w:r w:rsidRPr="006E38E7">
        <w:rPr>
          <w:rFonts w:ascii="Verdana" w:hAnsi="Verdana"/>
          <w:sz w:val="18"/>
        </w:rPr>
        <w:t>,</w:t>
      </w:r>
    </w:p>
    <w:p w14:paraId="3D1C920A" w14:textId="2733AEB1" w:rsidR="00F16B5E" w:rsidRPr="006E38E7" w:rsidRDefault="00F16B5E"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sz w:val="18"/>
        </w:rPr>
        <w:tab/>
        <w:t>represented in this matter by</w:t>
      </w:r>
    </w:p>
    <w:p w14:paraId="0C1B6AF8" w14:textId="2B23FEAC" w:rsidR="00F16B5E" w:rsidRPr="006E38E7" w:rsidRDefault="00F16B5E"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sz w:val="18"/>
        </w:rPr>
        <w:tab/>
      </w:r>
      <w:r w:rsidRPr="006E38E7">
        <w:rPr>
          <w:rFonts w:ascii="Verdana" w:hAnsi="Verdana"/>
          <w:sz w:val="18"/>
          <w:highlight w:val="cyan"/>
        </w:rPr>
        <w:t>[signatory’s name</w:t>
      </w:r>
      <w:r w:rsidRPr="006E38E7">
        <w:rPr>
          <w:rFonts w:ascii="Verdana" w:hAnsi="Verdana"/>
          <w:b/>
          <w:i/>
          <w:sz w:val="18"/>
          <w:highlight w:val="cyan"/>
        </w:rPr>
        <w:t xml:space="preserve"> &lt;</w:t>
      </w:r>
      <w:r w:rsidRPr="006E38E7">
        <w:rPr>
          <w:rFonts w:ascii="Verdana" w:hAnsi="Verdana"/>
          <w:b/>
          <w:i/>
          <w:sz w:val="18"/>
          <w:highlight w:val="cyan"/>
          <w:u w:val="single"/>
        </w:rPr>
        <w:t>OPTIONAL</w:t>
      </w:r>
      <w:r w:rsidRPr="006E38E7">
        <w:rPr>
          <w:rFonts w:ascii="Verdana" w:hAnsi="Verdana"/>
          <w:b/>
          <w:i/>
          <w:sz w:val="18"/>
          <w:highlight w:val="cyan"/>
        </w:rPr>
        <w:t>&gt;</w:t>
      </w:r>
      <w:r w:rsidRPr="006E38E7">
        <w:rPr>
          <w:rFonts w:ascii="Verdana" w:hAnsi="Verdana"/>
          <w:sz w:val="18"/>
          <w:highlight w:val="cyan"/>
        </w:rPr>
        <w:t xml:space="preserve"> and [cosignatory’s name]</w:t>
      </w:r>
      <w:r w:rsidRPr="006E38E7">
        <w:rPr>
          <w:rFonts w:ascii="Verdana" w:hAnsi="Verdana"/>
          <w:sz w:val="18"/>
        </w:rPr>
        <w:t>,</w:t>
      </w:r>
    </w:p>
    <w:p w14:paraId="12E35DB3" w14:textId="4F904349" w:rsidR="002F47A6" w:rsidRPr="006E38E7" w:rsidRDefault="00F16B5E"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sz w:val="18"/>
        </w:rPr>
        <w:tab/>
        <w:t>hereinafter ‘the Contractor’,</w:t>
      </w:r>
    </w:p>
    <w:p w14:paraId="6AF7093D" w14:textId="2334680F" w:rsidR="00F16B5E" w:rsidRPr="006E38E7" w:rsidRDefault="00F16B5E" w:rsidP="00AC1A73">
      <w:pPr>
        <w:tabs>
          <w:tab w:val="left" w:pos="0"/>
          <w:tab w:val="left" w:pos="600"/>
          <w:tab w:val="left" w:pos="2040"/>
          <w:tab w:val="left" w:pos="4320"/>
          <w:tab w:val="left" w:pos="6480"/>
        </w:tabs>
        <w:suppressAutoHyphens/>
        <w:ind w:right="-1"/>
        <w:rPr>
          <w:rFonts w:ascii="Verdana" w:hAnsi="Verdana" w:cs="Arial"/>
          <w:sz w:val="18"/>
          <w:szCs w:val="18"/>
        </w:rPr>
      </w:pPr>
    </w:p>
    <w:p w14:paraId="222A5462" w14:textId="77777777" w:rsidR="002F47A6" w:rsidRPr="006E38E7" w:rsidRDefault="002F47A6"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4CF40ABE" w14:textId="77777777" w:rsidR="002F47A6" w:rsidRPr="006E38E7" w:rsidRDefault="002F47A6" w:rsidP="00734624">
      <w:pPr>
        <w:tabs>
          <w:tab w:val="left" w:pos="0"/>
          <w:tab w:val="left" w:pos="600"/>
          <w:tab w:val="left" w:pos="2040"/>
          <w:tab w:val="left" w:pos="4320"/>
          <w:tab w:val="left" w:pos="6480"/>
        </w:tabs>
        <w:suppressAutoHyphens/>
        <w:ind w:right="-1"/>
        <w:rPr>
          <w:rFonts w:ascii="Verdana" w:hAnsi="Verdana" w:cs="Arial"/>
          <w:sz w:val="18"/>
          <w:szCs w:val="18"/>
        </w:rPr>
      </w:pPr>
    </w:p>
    <w:p w14:paraId="6D03ACA0" w14:textId="77777777" w:rsidR="003641E7" w:rsidRPr="006E38E7" w:rsidRDefault="003641E7"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494CFE61" w14:textId="77777777" w:rsidR="00EC55B3" w:rsidRPr="006E38E7" w:rsidRDefault="00EC55B3" w:rsidP="00E34AE0">
      <w:pPr>
        <w:tabs>
          <w:tab w:val="left" w:pos="0"/>
          <w:tab w:val="left" w:pos="2040"/>
          <w:tab w:val="left" w:pos="4320"/>
          <w:tab w:val="left" w:pos="6480"/>
        </w:tabs>
        <w:suppressAutoHyphens/>
        <w:ind w:right="-1"/>
        <w:rPr>
          <w:rFonts w:ascii="Verdana" w:hAnsi="Verdana" w:cs="Arial"/>
          <w:b/>
          <w:sz w:val="18"/>
          <w:szCs w:val="18"/>
        </w:rPr>
      </w:pPr>
      <w:r w:rsidRPr="006E38E7">
        <w:rPr>
          <w:rFonts w:ascii="Verdana" w:hAnsi="Verdana"/>
          <w:b/>
          <w:sz w:val="18"/>
        </w:rPr>
        <w:t>WHEREAS:</w:t>
      </w:r>
    </w:p>
    <w:p w14:paraId="29C7A389" w14:textId="77777777" w:rsidR="00C343DC" w:rsidRPr="006E38E7" w:rsidRDefault="00C343DC" w:rsidP="00E34AE0">
      <w:pPr>
        <w:tabs>
          <w:tab w:val="left" w:pos="0"/>
          <w:tab w:val="left" w:pos="2040"/>
          <w:tab w:val="left" w:pos="4320"/>
          <w:tab w:val="left" w:pos="6480"/>
        </w:tabs>
        <w:suppressAutoHyphens/>
        <w:ind w:right="-1"/>
        <w:rPr>
          <w:rFonts w:ascii="Verdana" w:hAnsi="Verdana" w:cs="Arial"/>
          <w:sz w:val="18"/>
          <w:szCs w:val="18"/>
        </w:rPr>
      </w:pPr>
    </w:p>
    <w:p w14:paraId="6AD97F81" w14:textId="299A40FC" w:rsidR="00F16B5E" w:rsidRPr="006E38E7" w:rsidRDefault="00F16B5E" w:rsidP="007D3B61">
      <w:pPr>
        <w:pStyle w:val="Lijstalinea"/>
        <w:numPr>
          <w:ilvl w:val="0"/>
          <w:numId w:val="33"/>
        </w:numPr>
        <w:tabs>
          <w:tab w:val="left" w:pos="0"/>
          <w:tab w:val="left" w:pos="567"/>
          <w:tab w:val="left" w:pos="4320"/>
          <w:tab w:val="left" w:pos="6480"/>
        </w:tabs>
        <w:suppressAutoHyphens/>
        <w:ind w:right="-1"/>
        <w:rPr>
          <w:rFonts w:ascii="Verdana" w:hAnsi="Verdana" w:cs="Arial"/>
          <w:sz w:val="18"/>
          <w:szCs w:val="18"/>
        </w:rPr>
      </w:pPr>
      <w:r w:rsidRPr="006E38E7">
        <w:rPr>
          <w:rFonts w:ascii="Verdana" w:hAnsi="Verdana"/>
          <w:sz w:val="18"/>
        </w:rPr>
        <w:t xml:space="preserve">the Contracting Authority and the Contractor concluded a Framework Agreement on </w:t>
      </w:r>
      <w:r w:rsidRPr="006E38E7">
        <w:rPr>
          <w:rFonts w:ascii="Verdana" w:hAnsi="Verdana"/>
          <w:sz w:val="18"/>
          <w:highlight w:val="cyan"/>
        </w:rPr>
        <w:t>[dat</w:t>
      </w:r>
      <w:r w:rsidR="00CC3610">
        <w:rPr>
          <w:rFonts w:ascii="Verdana" w:hAnsi="Verdana"/>
          <w:sz w:val="18"/>
          <w:highlight w:val="cyan"/>
        </w:rPr>
        <w:t>e</w:t>
      </w:r>
      <w:r w:rsidRPr="006E38E7">
        <w:rPr>
          <w:rFonts w:ascii="Verdana" w:hAnsi="Verdana"/>
          <w:sz w:val="18"/>
          <w:highlight w:val="cyan"/>
        </w:rPr>
        <w:t>]</w:t>
      </w:r>
      <w:r w:rsidRPr="006E38E7">
        <w:rPr>
          <w:rFonts w:ascii="Verdana" w:hAnsi="Verdana"/>
          <w:sz w:val="18"/>
        </w:rPr>
        <w:t xml:space="preserve"> relating to the performance of Services in the area of </w:t>
      </w:r>
      <w:r w:rsidRPr="006E38E7">
        <w:rPr>
          <w:rFonts w:ascii="Verdana" w:hAnsi="Verdana"/>
          <w:sz w:val="18"/>
          <w:highlight w:val="cyan"/>
        </w:rPr>
        <w:t>[…]</w:t>
      </w:r>
      <w:r w:rsidRPr="006E38E7">
        <w:rPr>
          <w:rFonts w:ascii="Verdana" w:hAnsi="Verdana"/>
          <w:sz w:val="18"/>
        </w:rPr>
        <w:t xml:space="preserve">, ref. </w:t>
      </w:r>
      <w:r w:rsidRPr="006E38E7">
        <w:rPr>
          <w:rFonts w:ascii="Verdana" w:hAnsi="Verdana"/>
          <w:sz w:val="18"/>
          <w:highlight w:val="cyan"/>
        </w:rPr>
        <w:t>[…]</w:t>
      </w:r>
      <w:r w:rsidRPr="006E38E7">
        <w:rPr>
          <w:rFonts w:ascii="Verdana" w:hAnsi="Verdana"/>
          <w:sz w:val="18"/>
        </w:rPr>
        <w:t>, which applies to all contracts for the performance of Services that the Contracting Authority awards during the term of the Framework Agreement;</w:t>
      </w:r>
    </w:p>
    <w:p w14:paraId="34FD75AB" w14:textId="77777777" w:rsidR="00064CC8" w:rsidRPr="006E38E7" w:rsidRDefault="00064CC8" w:rsidP="00E34AE0">
      <w:pPr>
        <w:tabs>
          <w:tab w:val="left" w:pos="0"/>
          <w:tab w:val="left" w:pos="567"/>
          <w:tab w:val="left" w:pos="4320"/>
          <w:tab w:val="left" w:pos="6480"/>
        </w:tabs>
        <w:suppressAutoHyphens/>
        <w:ind w:right="-1"/>
        <w:rPr>
          <w:rFonts w:ascii="Verdana" w:hAnsi="Verdana" w:cs="Arial"/>
          <w:sz w:val="18"/>
          <w:szCs w:val="18"/>
        </w:rPr>
      </w:pPr>
    </w:p>
    <w:p w14:paraId="7A97FA0F" w14:textId="30EE8691" w:rsidR="00F16B5E" w:rsidRPr="006E38E7" w:rsidRDefault="00F16B5E" w:rsidP="007D3B61">
      <w:pPr>
        <w:pStyle w:val="Lijstalinea"/>
        <w:numPr>
          <w:ilvl w:val="0"/>
          <w:numId w:val="33"/>
        </w:numPr>
        <w:tabs>
          <w:tab w:val="left" w:pos="0"/>
          <w:tab w:val="left" w:pos="567"/>
          <w:tab w:val="left" w:pos="4320"/>
          <w:tab w:val="left" w:pos="6480"/>
        </w:tabs>
        <w:suppressAutoHyphens/>
        <w:ind w:right="-1"/>
        <w:rPr>
          <w:rFonts w:ascii="Verdana" w:hAnsi="Verdana" w:cs="Arial"/>
          <w:sz w:val="18"/>
          <w:szCs w:val="18"/>
        </w:rPr>
      </w:pPr>
      <w:r w:rsidRPr="006E38E7">
        <w:rPr>
          <w:rFonts w:ascii="Verdana" w:hAnsi="Verdana"/>
          <w:sz w:val="18"/>
        </w:rPr>
        <w:t xml:space="preserve">the Contracting Authority asked the Contractor </w:t>
      </w:r>
      <w:r w:rsidRPr="006E38E7">
        <w:rPr>
          <w:rFonts w:ascii="Verdana" w:hAnsi="Verdana"/>
          <w:b/>
          <w:i/>
          <w:sz w:val="18"/>
          <w:highlight w:val="cyan"/>
        </w:rPr>
        <w:t>&lt;</w:t>
      </w:r>
      <w:r w:rsidRPr="006E38E7">
        <w:rPr>
          <w:rFonts w:ascii="Verdana" w:hAnsi="Verdana"/>
          <w:b/>
          <w:i/>
          <w:sz w:val="18"/>
          <w:highlight w:val="cyan"/>
          <w:u w:val="single"/>
        </w:rPr>
        <w:t>OPTIONAL</w:t>
      </w:r>
      <w:r w:rsidRPr="006E38E7">
        <w:rPr>
          <w:rFonts w:ascii="Verdana" w:hAnsi="Verdana"/>
          <w:b/>
          <w:i/>
          <w:sz w:val="18"/>
          <w:highlight w:val="cyan"/>
        </w:rPr>
        <w:t>&gt;</w:t>
      </w:r>
      <w:r w:rsidRPr="006E38E7">
        <w:rPr>
          <w:rFonts w:ascii="Verdana" w:hAnsi="Verdana"/>
          <w:sz w:val="18"/>
          <w:highlight w:val="cyan"/>
        </w:rPr>
        <w:t xml:space="preserve"> and the other service providers with which a corresponding framework agreement was concluded</w:t>
      </w:r>
      <w:r w:rsidRPr="006E38E7">
        <w:rPr>
          <w:rFonts w:ascii="Verdana" w:hAnsi="Verdana"/>
          <w:sz w:val="18"/>
        </w:rPr>
        <w:t xml:space="preserve"> to submit a Quotation for the performance of the research described therein;</w:t>
      </w:r>
    </w:p>
    <w:p w14:paraId="33610298" w14:textId="77777777" w:rsidR="00EC55B3" w:rsidRPr="006E38E7" w:rsidRDefault="00EC55B3" w:rsidP="00E34AE0">
      <w:pPr>
        <w:tabs>
          <w:tab w:val="left" w:pos="0"/>
          <w:tab w:val="left" w:pos="2040"/>
          <w:tab w:val="left" w:pos="4320"/>
          <w:tab w:val="left" w:pos="6480"/>
        </w:tabs>
        <w:suppressAutoHyphens/>
        <w:ind w:left="360" w:right="-1"/>
        <w:rPr>
          <w:rFonts w:ascii="Verdana" w:hAnsi="Verdana" w:cs="Arial"/>
          <w:sz w:val="18"/>
          <w:szCs w:val="18"/>
        </w:rPr>
      </w:pPr>
    </w:p>
    <w:p w14:paraId="2BAD3F7C" w14:textId="67E0F664" w:rsidR="00F16B5E" w:rsidRPr="006E38E7" w:rsidRDefault="002C1ACB" w:rsidP="007D3B61">
      <w:pPr>
        <w:pStyle w:val="Lijstalinea"/>
        <w:numPr>
          <w:ilvl w:val="0"/>
          <w:numId w:val="33"/>
        </w:numPr>
        <w:tabs>
          <w:tab w:val="left" w:pos="0"/>
          <w:tab w:val="left" w:pos="600"/>
          <w:tab w:val="left" w:pos="2040"/>
          <w:tab w:val="left" w:pos="4320"/>
          <w:tab w:val="left" w:pos="6480"/>
        </w:tabs>
        <w:suppressAutoHyphens/>
        <w:ind w:right="-1"/>
        <w:rPr>
          <w:rFonts w:ascii="Verdana" w:hAnsi="Verdana" w:cs="Arial"/>
          <w:sz w:val="18"/>
          <w:szCs w:val="18"/>
        </w:rPr>
      </w:pPr>
      <w:r w:rsidRPr="006E38E7">
        <w:rPr>
          <w:rFonts w:ascii="Verdana" w:hAnsi="Verdana"/>
          <w:sz w:val="18"/>
        </w:rPr>
        <w:t xml:space="preserve">the Contractor submitted a Quotation, ref. </w:t>
      </w:r>
      <w:r w:rsidRPr="006E38E7">
        <w:rPr>
          <w:rFonts w:ascii="Verdana" w:hAnsi="Verdana"/>
          <w:sz w:val="18"/>
          <w:highlight w:val="cyan"/>
        </w:rPr>
        <w:t>[…]</w:t>
      </w:r>
      <w:r w:rsidRPr="006E38E7">
        <w:rPr>
          <w:rFonts w:ascii="Verdana" w:hAnsi="Verdana"/>
          <w:sz w:val="18"/>
        </w:rPr>
        <w:t xml:space="preserve">, to the Contracting Authority on </w:t>
      </w:r>
      <w:r w:rsidRPr="006E38E7">
        <w:rPr>
          <w:rFonts w:ascii="Verdana" w:hAnsi="Verdana"/>
          <w:sz w:val="18"/>
          <w:highlight w:val="cyan"/>
        </w:rPr>
        <w:t>[date]</w:t>
      </w:r>
      <w:r w:rsidRPr="006E38E7">
        <w:rPr>
          <w:rFonts w:ascii="Verdana" w:hAnsi="Verdana"/>
          <w:sz w:val="18"/>
        </w:rPr>
        <w:t>;</w:t>
      </w:r>
    </w:p>
    <w:p w14:paraId="30694FB7" w14:textId="77777777" w:rsidR="00EC55B3" w:rsidRPr="006E38E7" w:rsidRDefault="00EC55B3" w:rsidP="00E34AE0">
      <w:pPr>
        <w:tabs>
          <w:tab w:val="left" w:pos="0"/>
          <w:tab w:val="left" w:pos="567"/>
          <w:tab w:val="left" w:pos="2040"/>
          <w:tab w:val="left" w:pos="4320"/>
          <w:tab w:val="left" w:pos="6480"/>
        </w:tabs>
        <w:suppressAutoHyphens/>
        <w:ind w:right="-1"/>
        <w:rPr>
          <w:rFonts w:ascii="Verdana" w:hAnsi="Verdana" w:cs="Arial"/>
          <w:sz w:val="18"/>
          <w:szCs w:val="18"/>
        </w:rPr>
      </w:pPr>
    </w:p>
    <w:p w14:paraId="5323E6E3" w14:textId="58CF0A35" w:rsidR="00F16B5E" w:rsidRPr="006E38E7" w:rsidRDefault="00F16B5E" w:rsidP="007D3B61">
      <w:pPr>
        <w:pStyle w:val="Lijstalinea"/>
        <w:numPr>
          <w:ilvl w:val="0"/>
          <w:numId w:val="33"/>
        </w:numPr>
        <w:tabs>
          <w:tab w:val="left" w:pos="0"/>
          <w:tab w:val="left" w:pos="600"/>
          <w:tab w:val="left" w:pos="2040"/>
          <w:tab w:val="left" w:pos="4320"/>
          <w:tab w:val="left" w:pos="6480"/>
        </w:tabs>
        <w:suppressAutoHyphens/>
        <w:ind w:right="-1"/>
        <w:rPr>
          <w:rFonts w:ascii="Verdana" w:hAnsi="Verdana" w:cs="Arial"/>
          <w:sz w:val="18"/>
          <w:szCs w:val="18"/>
        </w:rPr>
      </w:pPr>
      <w:r w:rsidRPr="006E38E7">
        <w:rPr>
          <w:rFonts w:ascii="Verdana" w:hAnsi="Verdana"/>
          <w:sz w:val="18"/>
        </w:rPr>
        <w:t xml:space="preserve">the Contracting Authority awarded the contract as described in the Request for Quotations to the Contractor; </w:t>
      </w:r>
    </w:p>
    <w:p w14:paraId="235D7047" w14:textId="77777777" w:rsidR="00462B11" w:rsidRPr="006E38E7" w:rsidRDefault="00462B11"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52A91727" w14:textId="49AD4031" w:rsidR="00E34AE0" w:rsidRPr="006E38E7" w:rsidRDefault="007D3B61" w:rsidP="00734624">
      <w:pPr>
        <w:pStyle w:val="Lijstalinea"/>
        <w:numPr>
          <w:ilvl w:val="0"/>
          <w:numId w:val="33"/>
        </w:numPr>
        <w:tabs>
          <w:tab w:val="left" w:pos="0"/>
          <w:tab w:val="left" w:pos="567"/>
          <w:tab w:val="left" w:pos="2040"/>
          <w:tab w:val="left" w:pos="4320"/>
          <w:tab w:val="left" w:pos="6480"/>
        </w:tabs>
        <w:suppressAutoHyphens/>
        <w:ind w:left="984" w:right="-1"/>
        <w:rPr>
          <w:rFonts w:ascii="Verdana" w:hAnsi="Verdana" w:cs="Arial"/>
          <w:sz w:val="18"/>
          <w:szCs w:val="18"/>
        </w:rPr>
      </w:pPr>
      <w:r w:rsidRPr="006E38E7">
        <w:rPr>
          <w:rFonts w:ascii="Verdana" w:hAnsi="Verdana"/>
          <w:sz w:val="18"/>
        </w:rPr>
        <w:t xml:space="preserve">this Call-off Contract lays down the specific conditions applicable to the performance by the Contractor of the Services specified in the Request for Quotations; </w:t>
      </w:r>
    </w:p>
    <w:p w14:paraId="0EE2398D" w14:textId="77777777" w:rsidR="003641E7" w:rsidRPr="006E38E7" w:rsidRDefault="003641E7" w:rsidP="00E34AE0">
      <w:pPr>
        <w:tabs>
          <w:tab w:val="left" w:pos="0"/>
          <w:tab w:val="left" w:pos="600"/>
          <w:tab w:val="left" w:pos="2040"/>
          <w:tab w:val="left" w:pos="4320"/>
          <w:tab w:val="left" w:pos="6480"/>
        </w:tabs>
        <w:suppressAutoHyphens/>
        <w:rPr>
          <w:rFonts w:ascii="Verdana" w:hAnsi="Verdana" w:cs="Arial"/>
          <w:b/>
          <w:sz w:val="18"/>
          <w:szCs w:val="18"/>
        </w:rPr>
      </w:pPr>
    </w:p>
    <w:p w14:paraId="1EB3E3DF" w14:textId="77777777" w:rsidR="00364C49" w:rsidRDefault="00364C49" w:rsidP="00E34AE0">
      <w:pPr>
        <w:tabs>
          <w:tab w:val="left" w:pos="0"/>
          <w:tab w:val="left" w:pos="600"/>
          <w:tab w:val="left" w:pos="2040"/>
          <w:tab w:val="left" w:pos="4320"/>
          <w:tab w:val="left" w:pos="6480"/>
        </w:tabs>
        <w:suppressAutoHyphens/>
        <w:rPr>
          <w:rFonts w:ascii="Verdana" w:hAnsi="Verdana" w:cs="Arial"/>
          <w:b/>
          <w:sz w:val="18"/>
          <w:szCs w:val="18"/>
        </w:rPr>
      </w:pPr>
    </w:p>
    <w:p w14:paraId="0888A7B1" w14:textId="77777777" w:rsidR="00992F5E" w:rsidRDefault="00992F5E" w:rsidP="00E34AE0">
      <w:pPr>
        <w:tabs>
          <w:tab w:val="left" w:pos="0"/>
          <w:tab w:val="left" w:pos="600"/>
          <w:tab w:val="left" w:pos="2040"/>
          <w:tab w:val="left" w:pos="4320"/>
          <w:tab w:val="left" w:pos="6480"/>
        </w:tabs>
        <w:suppressAutoHyphens/>
        <w:rPr>
          <w:rFonts w:ascii="Verdana" w:hAnsi="Verdana" w:cs="Arial"/>
          <w:b/>
          <w:sz w:val="18"/>
          <w:szCs w:val="18"/>
        </w:rPr>
      </w:pPr>
    </w:p>
    <w:p w14:paraId="7D9873E1" w14:textId="77777777" w:rsidR="00992F5E" w:rsidRDefault="00992F5E" w:rsidP="00E34AE0">
      <w:pPr>
        <w:tabs>
          <w:tab w:val="left" w:pos="0"/>
          <w:tab w:val="left" w:pos="600"/>
          <w:tab w:val="left" w:pos="2040"/>
          <w:tab w:val="left" w:pos="4320"/>
          <w:tab w:val="left" w:pos="6480"/>
        </w:tabs>
        <w:suppressAutoHyphens/>
        <w:rPr>
          <w:rFonts w:ascii="Verdana" w:hAnsi="Verdana" w:cs="Arial"/>
          <w:b/>
          <w:sz w:val="18"/>
          <w:szCs w:val="18"/>
        </w:rPr>
      </w:pPr>
    </w:p>
    <w:p w14:paraId="61097401" w14:textId="77777777" w:rsidR="00992F5E" w:rsidRDefault="00992F5E" w:rsidP="00E34AE0">
      <w:pPr>
        <w:tabs>
          <w:tab w:val="left" w:pos="0"/>
          <w:tab w:val="left" w:pos="600"/>
          <w:tab w:val="left" w:pos="2040"/>
          <w:tab w:val="left" w:pos="4320"/>
          <w:tab w:val="left" w:pos="6480"/>
        </w:tabs>
        <w:suppressAutoHyphens/>
        <w:rPr>
          <w:rFonts w:ascii="Verdana" w:hAnsi="Verdana" w:cs="Arial"/>
          <w:b/>
          <w:sz w:val="18"/>
          <w:szCs w:val="18"/>
        </w:rPr>
      </w:pPr>
    </w:p>
    <w:p w14:paraId="4D98A54D" w14:textId="77777777" w:rsidR="00734624" w:rsidRPr="006E38E7" w:rsidRDefault="00734624" w:rsidP="00E34AE0">
      <w:pPr>
        <w:tabs>
          <w:tab w:val="left" w:pos="0"/>
          <w:tab w:val="left" w:pos="600"/>
          <w:tab w:val="left" w:pos="2040"/>
          <w:tab w:val="left" w:pos="4320"/>
          <w:tab w:val="left" w:pos="6480"/>
        </w:tabs>
        <w:suppressAutoHyphens/>
        <w:rPr>
          <w:rFonts w:ascii="Verdana" w:hAnsi="Verdana" w:cs="Arial"/>
          <w:b/>
          <w:sz w:val="18"/>
          <w:szCs w:val="18"/>
        </w:rPr>
      </w:pPr>
    </w:p>
    <w:p w14:paraId="7639B2EE" w14:textId="77777777" w:rsidR="00EC55B3" w:rsidRPr="006E38E7" w:rsidRDefault="00EC55B3" w:rsidP="00E34AE0">
      <w:pPr>
        <w:tabs>
          <w:tab w:val="left" w:pos="0"/>
          <w:tab w:val="left" w:pos="600"/>
          <w:tab w:val="left" w:pos="2040"/>
          <w:tab w:val="left" w:pos="4320"/>
          <w:tab w:val="left" w:pos="6480"/>
        </w:tabs>
        <w:suppressAutoHyphens/>
        <w:rPr>
          <w:rFonts w:ascii="Verdana" w:hAnsi="Verdana" w:cs="Arial"/>
          <w:b/>
          <w:sz w:val="18"/>
          <w:szCs w:val="18"/>
        </w:rPr>
      </w:pPr>
      <w:r w:rsidRPr="006E38E7">
        <w:rPr>
          <w:rFonts w:ascii="Verdana" w:hAnsi="Verdana"/>
          <w:b/>
          <w:sz w:val="18"/>
        </w:rPr>
        <w:lastRenderedPageBreak/>
        <w:t>AGREE AS FOLLOWS:</w:t>
      </w:r>
    </w:p>
    <w:p w14:paraId="1E925B42" w14:textId="77777777" w:rsidR="00364C49" w:rsidRPr="006E38E7" w:rsidRDefault="00364C49" w:rsidP="00E34AE0">
      <w:pPr>
        <w:tabs>
          <w:tab w:val="left" w:pos="0"/>
          <w:tab w:val="left" w:pos="600"/>
          <w:tab w:val="left" w:pos="2040"/>
          <w:tab w:val="left" w:pos="4320"/>
          <w:tab w:val="left" w:pos="6480"/>
        </w:tabs>
        <w:suppressAutoHyphens/>
        <w:rPr>
          <w:rFonts w:ascii="Verdana" w:hAnsi="Verdana" w:cs="Arial"/>
          <w:sz w:val="18"/>
          <w:szCs w:val="18"/>
        </w:rPr>
      </w:pPr>
    </w:p>
    <w:p w14:paraId="6FC3C41F" w14:textId="77777777" w:rsidR="00462B11" w:rsidRPr="006E38E7" w:rsidRDefault="00462B11" w:rsidP="00E34AE0">
      <w:pPr>
        <w:tabs>
          <w:tab w:val="left" w:pos="0"/>
          <w:tab w:val="left" w:pos="600"/>
          <w:tab w:val="left" w:pos="2040"/>
          <w:tab w:val="left" w:pos="4320"/>
          <w:tab w:val="left" w:pos="6480"/>
        </w:tabs>
        <w:suppressAutoHyphens/>
        <w:rPr>
          <w:rFonts w:ascii="Verdana" w:hAnsi="Verdana" w:cs="Arial"/>
          <w:sz w:val="18"/>
          <w:szCs w:val="18"/>
        </w:rPr>
      </w:pPr>
    </w:p>
    <w:p w14:paraId="4447CE99" w14:textId="77777777" w:rsidR="00EC55B3" w:rsidRPr="006E38E7" w:rsidRDefault="00EC55B3"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b/>
          <w:sz w:val="18"/>
        </w:rPr>
        <w:t>1.</w:t>
      </w:r>
      <w:r w:rsidRPr="006E38E7">
        <w:rPr>
          <w:rFonts w:ascii="Verdana" w:hAnsi="Verdana"/>
          <w:b/>
          <w:sz w:val="18"/>
        </w:rPr>
        <w:tab/>
        <w:t>Applicable conditions</w:t>
      </w:r>
    </w:p>
    <w:p w14:paraId="11CDAECF" w14:textId="77777777" w:rsidR="00EC55B3" w:rsidRPr="006E38E7" w:rsidRDefault="00EC55B3"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1AB7EBE8" w14:textId="59DA2A0C" w:rsidR="00EC55B3" w:rsidRPr="006E38E7" w:rsidRDefault="00EC55B3"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sz w:val="18"/>
        </w:rPr>
        <w:t>1.1</w:t>
      </w:r>
      <w:r w:rsidRPr="006E38E7">
        <w:rPr>
          <w:rFonts w:ascii="Verdana" w:hAnsi="Verdana"/>
          <w:sz w:val="18"/>
        </w:rPr>
        <w:tab/>
        <w:t xml:space="preserve">This Call-off Contract is governed by the provisions of the Framework Agreement, in so far as this Call-off Contract does not contain any provisions to the contrary. </w:t>
      </w:r>
      <w:r w:rsidRPr="006E38E7">
        <w:rPr>
          <w:rFonts w:ascii="Verdana" w:hAnsi="Verdana"/>
          <w:sz w:val="18"/>
        </w:rPr>
        <w:br/>
        <w:t xml:space="preserve">The terms written with initial capitals in this Call-off Contract are defined in the Framework Agreement and in article 2 of this Call-off Contract. The term ‘Contract’ in the ARVODI 2025 is to be read as ‘Call-off Contract’ for the purposes of this Call-off Contract. </w:t>
      </w:r>
    </w:p>
    <w:p w14:paraId="1CE1D94F" w14:textId="77777777" w:rsidR="00EC55B3" w:rsidRPr="006E38E7" w:rsidRDefault="00EC55B3"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1F5A5DC1" w14:textId="609D3F8A" w:rsidR="00EC55B3" w:rsidRPr="006E38E7" w:rsidRDefault="00EC55B3" w:rsidP="00E34AE0">
      <w:pPr>
        <w:numPr>
          <w:ilvl w:val="1"/>
          <w:numId w:val="19"/>
        </w:numPr>
        <w:tabs>
          <w:tab w:val="clear" w:pos="720"/>
          <w:tab w:val="left" w:pos="0"/>
          <w:tab w:val="num"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sz w:val="18"/>
        </w:rPr>
        <w:t xml:space="preserve">The conditions included in the Quotation do not apply if they are less favourable for the Contracting Authority than those included </w:t>
      </w:r>
      <w:r w:rsidR="00FD158D">
        <w:rPr>
          <w:rFonts w:ascii="Verdana" w:hAnsi="Verdana"/>
          <w:sz w:val="18"/>
        </w:rPr>
        <w:t xml:space="preserve">in </w:t>
      </w:r>
      <w:r w:rsidRPr="006E38E7">
        <w:rPr>
          <w:rFonts w:ascii="Verdana" w:hAnsi="Verdana"/>
          <w:sz w:val="18"/>
        </w:rPr>
        <w:t>the Framework Agreement.</w:t>
      </w:r>
    </w:p>
    <w:p w14:paraId="68CB7579" w14:textId="77777777" w:rsidR="00F75803" w:rsidRPr="006E38E7" w:rsidRDefault="00F75803" w:rsidP="00E34AE0">
      <w:pPr>
        <w:tabs>
          <w:tab w:val="left" w:pos="0"/>
          <w:tab w:val="left" w:pos="600"/>
          <w:tab w:val="left" w:pos="2040"/>
          <w:tab w:val="left" w:pos="4320"/>
          <w:tab w:val="left" w:pos="6480"/>
        </w:tabs>
        <w:suppressAutoHyphens/>
        <w:rPr>
          <w:rFonts w:ascii="Verdana" w:hAnsi="Verdana" w:cs="Arial"/>
          <w:sz w:val="18"/>
          <w:szCs w:val="18"/>
        </w:rPr>
      </w:pPr>
    </w:p>
    <w:p w14:paraId="6066A448" w14:textId="77777777" w:rsidR="00E575F7" w:rsidRPr="006E38E7" w:rsidRDefault="00E575F7" w:rsidP="00E34AE0">
      <w:pPr>
        <w:tabs>
          <w:tab w:val="left" w:pos="0"/>
          <w:tab w:val="left" w:pos="600"/>
          <w:tab w:val="left" w:pos="2040"/>
          <w:tab w:val="left" w:pos="4320"/>
          <w:tab w:val="left" w:pos="6480"/>
        </w:tabs>
        <w:suppressAutoHyphens/>
        <w:rPr>
          <w:rFonts w:ascii="Verdana" w:hAnsi="Verdana" w:cs="Arial"/>
          <w:sz w:val="18"/>
          <w:szCs w:val="18"/>
        </w:rPr>
      </w:pPr>
    </w:p>
    <w:p w14:paraId="5CB94BA0" w14:textId="77777777" w:rsidR="00462B11" w:rsidRPr="006E38E7" w:rsidRDefault="00F75803" w:rsidP="00E34AE0">
      <w:pPr>
        <w:tabs>
          <w:tab w:val="left" w:pos="0"/>
          <w:tab w:val="left" w:pos="600"/>
          <w:tab w:val="left" w:pos="2040"/>
          <w:tab w:val="left" w:pos="4320"/>
          <w:tab w:val="left" w:pos="6480"/>
        </w:tabs>
        <w:suppressAutoHyphens/>
        <w:ind w:left="600" w:right="-1" w:hanging="600"/>
        <w:rPr>
          <w:rFonts w:ascii="Verdana" w:hAnsi="Verdana" w:cs="Arial"/>
          <w:b/>
          <w:sz w:val="18"/>
          <w:szCs w:val="18"/>
        </w:rPr>
      </w:pPr>
      <w:r w:rsidRPr="006E38E7">
        <w:rPr>
          <w:rFonts w:ascii="Verdana" w:hAnsi="Verdana"/>
          <w:b/>
          <w:sz w:val="18"/>
        </w:rPr>
        <w:t xml:space="preserve">2.    </w:t>
      </w:r>
      <w:r w:rsidRPr="006E38E7">
        <w:rPr>
          <w:rFonts w:ascii="Verdana" w:hAnsi="Verdana"/>
          <w:b/>
          <w:sz w:val="18"/>
        </w:rPr>
        <w:tab/>
        <w:t>Definitions</w:t>
      </w:r>
    </w:p>
    <w:p w14:paraId="7D32398F" w14:textId="1968B449" w:rsidR="009610A5" w:rsidRPr="006E38E7" w:rsidRDefault="009610A5" w:rsidP="00734624">
      <w:pPr>
        <w:tabs>
          <w:tab w:val="left" w:pos="0"/>
          <w:tab w:val="left" w:pos="600"/>
          <w:tab w:val="left" w:pos="2040"/>
          <w:tab w:val="left" w:pos="4320"/>
          <w:tab w:val="left" w:pos="6480"/>
        </w:tabs>
        <w:suppressAutoHyphens/>
        <w:ind w:right="-1"/>
        <w:rPr>
          <w:rFonts w:ascii="Verdana" w:hAnsi="Verdana" w:cs="Arial"/>
          <w:sz w:val="18"/>
          <w:szCs w:val="18"/>
        </w:rPr>
      </w:pPr>
    </w:p>
    <w:p w14:paraId="7FEA2670" w14:textId="51CB0420" w:rsidR="00F75803" w:rsidRPr="006E38E7" w:rsidRDefault="00734624"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sz w:val="18"/>
        </w:rPr>
        <w:tab/>
      </w:r>
      <w:r w:rsidRPr="006E38E7">
        <w:rPr>
          <w:rFonts w:ascii="Verdana" w:hAnsi="Verdana"/>
          <w:sz w:val="18"/>
          <w:u w:val="single"/>
        </w:rPr>
        <w:t>Research Information</w:t>
      </w:r>
      <w:r w:rsidRPr="006E38E7">
        <w:rPr>
          <w:rFonts w:ascii="Verdana" w:hAnsi="Verdana"/>
          <w:sz w:val="18"/>
        </w:rPr>
        <w:t>: information collected by the Contractor in the context of the research;</w:t>
      </w:r>
    </w:p>
    <w:p w14:paraId="54D1A0B4" w14:textId="77777777" w:rsidR="00F75803" w:rsidRPr="006E38E7" w:rsidRDefault="00F75803"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090F09B6" w14:textId="746A2CB8" w:rsidR="00F75803" w:rsidRPr="006E38E7" w:rsidRDefault="00734624"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sz w:val="18"/>
        </w:rPr>
        <w:tab/>
      </w:r>
      <w:r w:rsidRPr="006E38E7">
        <w:rPr>
          <w:rFonts w:ascii="Verdana" w:hAnsi="Verdana"/>
          <w:sz w:val="18"/>
          <w:u w:val="single"/>
        </w:rPr>
        <w:t>Classified Information</w:t>
      </w:r>
      <w:r w:rsidRPr="006E38E7">
        <w:rPr>
          <w:rFonts w:ascii="Verdana" w:hAnsi="Verdana"/>
          <w:sz w:val="18"/>
        </w:rPr>
        <w:t>: information that is classified on the basis of the Civil Service Information Security (Classified Information) Order 2025 (VIRBI 2025).</w:t>
      </w:r>
    </w:p>
    <w:p w14:paraId="4C8D1095" w14:textId="77777777" w:rsidR="00EC55B3" w:rsidRPr="006E38E7" w:rsidRDefault="00EC55B3" w:rsidP="00E34AE0">
      <w:pPr>
        <w:tabs>
          <w:tab w:val="left" w:pos="0"/>
          <w:tab w:val="left" w:pos="600"/>
          <w:tab w:val="left" w:pos="2040"/>
          <w:tab w:val="left" w:pos="4320"/>
          <w:tab w:val="left" w:pos="6480"/>
        </w:tabs>
        <w:suppressAutoHyphens/>
        <w:ind w:left="601" w:hanging="601"/>
        <w:rPr>
          <w:rFonts w:ascii="Verdana" w:hAnsi="Verdana" w:cs="Arial"/>
          <w:b/>
          <w:sz w:val="18"/>
          <w:szCs w:val="18"/>
        </w:rPr>
      </w:pPr>
    </w:p>
    <w:p w14:paraId="5AC20190" w14:textId="77777777" w:rsidR="00E575F7" w:rsidRPr="006E38E7" w:rsidRDefault="00E575F7" w:rsidP="00E34AE0">
      <w:pPr>
        <w:tabs>
          <w:tab w:val="left" w:pos="0"/>
          <w:tab w:val="left" w:pos="600"/>
          <w:tab w:val="left" w:pos="2040"/>
          <w:tab w:val="left" w:pos="4320"/>
          <w:tab w:val="left" w:pos="6480"/>
        </w:tabs>
        <w:suppressAutoHyphens/>
        <w:ind w:left="601" w:hanging="601"/>
        <w:rPr>
          <w:rFonts w:ascii="Verdana" w:hAnsi="Verdana" w:cs="Arial"/>
          <w:b/>
          <w:sz w:val="18"/>
          <w:szCs w:val="18"/>
        </w:rPr>
      </w:pPr>
    </w:p>
    <w:p w14:paraId="5FC2DE8E" w14:textId="77777777" w:rsidR="00EC55B3" w:rsidRPr="006E38E7" w:rsidRDefault="00F75803"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b/>
          <w:sz w:val="18"/>
        </w:rPr>
        <w:t xml:space="preserve">3.  </w:t>
      </w:r>
      <w:r w:rsidRPr="006E38E7">
        <w:rPr>
          <w:rFonts w:ascii="Verdana" w:hAnsi="Verdana"/>
          <w:b/>
          <w:sz w:val="18"/>
        </w:rPr>
        <w:tab/>
        <w:t xml:space="preserve">Object of the Call-off Contract / further details concerning the Services </w:t>
      </w:r>
    </w:p>
    <w:p w14:paraId="51E0E758" w14:textId="77777777" w:rsidR="00EC55B3" w:rsidRPr="006E38E7" w:rsidRDefault="00EC55B3"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sz w:val="18"/>
        </w:rPr>
        <w:tab/>
      </w:r>
    </w:p>
    <w:p w14:paraId="3C17FB2D" w14:textId="2F13BDD2" w:rsidR="007F4D34" w:rsidRPr="006E38E7" w:rsidRDefault="00F75803"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sz w:val="18"/>
        </w:rPr>
        <w:t>3.1</w:t>
      </w:r>
      <w:r w:rsidRPr="006E38E7">
        <w:rPr>
          <w:rFonts w:ascii="Verdana" w:hAnsi="Verdana"/>
          <w:sz w:val="18"/>
        </w:rPr>
        <w:tab/>
        <w:t>The Contracting Authority hereby engages the Contractor to perform the research as specified in the Quotation submitted on the basis of the Request for Quotations and the Contractor hereby accepts that engagement.</w:t>
      </w:r>
    </w:p>
    <w:p w14:paraId="7F0BCFE0" w14:textId="7615F2DD" w:rsidR="00EC55B3" w:rsidRPr="006E38E7" w:rsidRDefault="007F4D34" w:rsidP="00E34AE0">
      <w:pPr>
        <w:tabs>
          <w:tab w:val="left" w:pos="0"/>
          <w:tab w:val="left" w:pos="600"/>
          <w:tab w:val="left" w:pos="2040"/>
          <w:tab w:val="left" w:pos="4320"/>
          <w:tab w:val="left" w:pos="6480"/>
        </w:tabs>
        <w:suppressAutoHyphens/>
        <w:ind w:left="600" w:right="-1" w:hanging="600"/>
        <w:rPr>
          <w:rFonts w:ascii="Verdana" w:hAnsi="Verdana" w:cs="Arial"/>
          <w:i/>
          <w:sz w:val="18"/>
          <w:szCs w:val="18"/>
        </w:rPr>
      </w:pPr>
      <w:r w:rsidRPr="006E38E7">
        <w:rPr>
          <w:rFonts w:ascii="Verdana" w:hAnsi="Verdana"/>
          <w:i/>
          <w:sz w:val="18"/>
        </w:rPr>
        <w:tab/>
      </w:r>
      <w:r w:rsidRPr="006E38E7">
        <w:rPr>
          <w:rFonts w:ascii="Verdana" w:hAnsi="Verdana"/>
          <w:b/>
          <w:sz w:val="18"/>
          <w:highlight w:val="cyan"/>
        </w:rPr>
        <w:t>&lt;</w:t>
      </w:r>
      <w:r w:rsidRPr="006E38E7">
        <w:rPr>
          <w:rFonts w:ascii="Verdana" w:hAnsi="Verdana"/>
          <w:b/>
          <w:i/>
          <w:sz w:val="18"/>
          <w:highlight w:val="cyan"/>
          <w:u w:val="single"/>
        </w:rPr>
        <w:t>OPTIONAL</w:t>
      </w:r>
      <w:r w:rsidRPr="006E38E7">
        <w:rPr>
          <w:rFonts w:ascii="Verdana" w:hAnsi="Verdana"/>
          <w:b/>
          <w:sz w:val="18"/>
          <w:highlight w:val="cyan"/>
        </w:rPr>
        <w:t>&gt;</w:t>
      </w:r>
      <w:r w:rsidRPr="006E38E7">
        <w:rPr>
          <w:rFonts w:ascii="Verdana" w:hAnsi="Verdana"/>
          <w:sz w:val="18"/>
        </w:rPr>
        <w:t xml:space="preserve"> The following additions and/or changes apply to the Services: </w:t>
      </w:r>
      <w:bookmarkStart w:id="1" w:name="_Hlk190086133"/>
      <w:r w:rsidRPr="006E38E7">
        <w:rPr>
          <w:rFonts w:ascii="Verdana" w:hAnsi="Verdana"/>
          <w:sz w:val="18"/>
          <w:highlight w:val="cyan"/>
        </w:rPr>
        <w:t>[…]</w:t>
      </w:r>
      <w:bookmarkEnd w:id="1"/>
      <w:r w:rsidRPr="006E38E7">
        <w:rPr>
          <w:rFonts w:ascii="Verdana" w:hAnsi="Verdana"/>
          <w:i/>
          <w:sz w:val="18"/>
        </w:rPr>
        <w:t>.</w:t>
      </w:r>
    </w:p>
    <w:p w14:paraId="0332BF1D" w14:textId="77777777" w:rsidR="00EC55B3" w:rsidRPr="006E38E7" w:rsidRDefault="00EC55B3" w:rsidP="00E34AE0">
      <w:pPr>
        <w:tabs>
          <w:tab w:val="left" w:pos="0"/>
          <w:tab w:val="left" w:pos="600"/>
          <w:tab w:val="left" w:pos="2040"/>
          <w:tab w:val="left" w:pos="4320"/>
          <w:tab w:val="left" w:pos="6480"/>
        </w:tabs>
        <w:suppressAutoHyphens/>
        <w:ind w:right="-1"/>
        <w:rPr>
          <w:rFonts w:ascii="Verdana" w:hAnsi="Verdana" w:cs="Arial"/>
          <w:sz w:val="18"/>
          <w:szCs w:val="18"/>
        </w:rPr>
      </w:pPr>
    </w:p>
    <w:p w14:paraId="4CDA5D07" w14:textId="2E8A8F93" w:rsidR="00053314" w:rsidRPr="006E38E7" w:rsidRDefault="001A569F"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sz w:val="18"/>
        </w:rPr>
        <w:t xml:space="preserve">3.2  </w:t>
      </w:r>
      <w:r w:rsidRPr="006E38E7">
        <w:rPr>
          <w:rFonts w:ascii="Verdana" w:hAnsi="Verdana"/>
          <w:sz w:val="18"/>
        </w:rPr>
        <w:tab/>
        <w:t>The following documents together form the Call-off Contract. In the event of inconsistencies, the document that is higher in the list takes precedence:</w:t>
      </w:r>
    </w:p>
    <w:p w14:paraId="702FB6CD" w14:textId="77777777" w:rsidR="00053314" w:rsidRPr="006E38E7" w:rsidRDefault="00053314" w:rsidP="00E34AE0">
      <w:pPr>
        <w:suppressAutoHyphens/>
        <w:ind w:left="567" w:right="-1"/>
        <w:rPr>
          <w:rFonts w:ascii="Verdana" w:hAnsi="Verdana" w:cs="Arial"/>
          <w:sz w:val="18"/>
          <w:szCs w:val="18"/>
        </w:rPr>
      </w:pPr>
    </w:p>
    <w:p w14:paraId="7184BE78" w14:textId="77777777" w:rsidR="00053314" w:rsidRPr="006E38E7" w:rsidRDefault="00053314" w:rsidP="00E34AE0">
      <w:pPr>
        <w:numPr>
          <w:ilvl w:val="0"/>
          <w:numId w:val="30"/>
        </w:numPr>
        <w:tabs>
          <w:tab w:val="left" w:pos="993"/>
        </w:tabs>
        <w:suppressAutoHyphens/>
        <w:ind w:hanging="153"/>
        <w:rPr>
          <w:rFonts w:ascii="Verdana" w:hAnsi="Verdana" w:cs="Arial"/>
          <w:sz w:val="18"/>
          <w:szCs w:val="18"/>
        </w:rPr>
      </w:pPr>
      <w:r w:rsidRPr="006E38E7">
        <w:rPr>
          <w:rFonts w:ascii="Verdana" w:hAnsi="Verdana"/>
          <w:sz w:val="18"/>
        </w:rPr>
        <w:t>this document;</w:t>
      </w:r>
    </w:p>
    <w:p w14:paraId="2E49C33E" w14:textId="50D99DF2" w:rsidR="00E46C54" w:rsidRPr="006E38E7" w:rsidRDefault="00E46C54" w:rsidP="00E34AE0">
      <w:pPr>
        <w:numPr>
          <w:ilvl w:val="0"/>
          <w:numId w:val="30"/>
        </w:numPr>
        <w:tabs>
          <w:tab w:val="left" w:pos="993"/>
        </w:tabs>
        <w:suppressAutoHyphens/>
        <w:ind w:hanging="153"/>
        <w:rPr>
          <w:rFonts w:ascii="Verdana" w:hAnsi="Verdana" w:cs="Arial"/>
          <w:sz w:val="18"/>
          <w:szCs w:val="18"/>
        </w:rPr>
      </w:pPr>
      <w:r w:rsidRPr="006E38E7">
        <w:rPr>
          <w:rFonts w:ascii="Verdana" w:hAnsi="Verdana"/>
          <w:sz w:val="18"/>
          <w:highlight w:val="cyan"/>
        </w:rPr>
        <w:t>[the Data Processing Agreement (Data Processing Agreement Schedule) (</w:t>
      </w:r>
      <w:r w:rsidRPr="006E38E7">
        <w:rPr>
          <w:rFonts w:ascii="Verdana" w:hAnsi="Verdana"/>
          <w:i/>
          <w:iCs/>
          <w:sz w:val="18"/>
          <w:highlight w:val="cyan"/>
        </w:rPr>
        <w:t>if applicable</w:t>
      </w:r>
      <w:r w:rsidRPr="006E38E7">
        <w:rPr>
          <w:rFonts w:ascii="Verdana" w:hAnsi="Verdana"/>
          <w:sz w:val="18"/>
          <w:highlight w:val="cyan"/>
        </w:rPr>
        <w:t>)]</w:t>
      </w:r>
      <w:r w:rsidRPr="006E38E7">
        <w:rPr>
          <w:rFonts w:ascii="Verdana" w:hAnsi="Verdana"/>
          <w:sz w:val="18"/>
        </w:rPr>
        <w:t>;</w:t>
      </w:r>
    </w:p>
    <w:p w14:paraId="0C8C064C" w14:textId="2365FD14" w:rsidR="00053314" w:rsidRPr="006E38E7" w:rsidRDefault="00FC7D4B" w:rsidP="00E34AE0">
      <w:pPr>
        <w:numPr>
          <w:ilvl w:val="0"/>
          <w:numId w:val="30"/>
        </w:numPr>
        <w:tabs>
          <w:tab w:val="left" w:pos="993"/>
        </w:tabs>
        <w:suppressAutoHyphens/>
        <w:ind w:hanging="153"/>
        <w:rPr>
          <w:rFonts w:ascii="Verdana" w:hAnsi="Verdana" w:cs="Arial"/>
          <w:sz w:val="18"/>
          <w:szCs w:val="18"/>
        </w:rPr>
      </w:pPr>
      <w:r w:rsidRPr="006E38E7">
        <w:rPr>
          <w:rFonts w:ascii="Verdana" w:hAnsi="Verdana"/>
          <w:sz w:val="18"/>
        </w:rPr>
        <w:t xml:space="preserve">the Framework Agreement for research performed using academic methods of </w:t>
      </w:r>
      <w:r w:rsidRPr="006E38E7">
        <w:rPr>
          <w:rFonts w:ascii="Verdana" w:hAnsi="Verdana"/>
          <w:sz w:val="18"/>
          <w:highlight w:val="cyan"/>
        </w:rPr>
        <w:t>[date];</w:t>
      </w:r>
      <w:r w:rsidRPr="006E38E7">
        <w:rPr>
          <w:rFonts w:ascii="Verdana" w:hAnsi="Verdana"/>
          <w:sz w:val="18"/>
        </w:rPr>
        <w:t xml:space="preserve"> </w:t>
      </w:r>
    </w:p>
    <w:p w14:paraId="72DA3918" w14:textId="200C2F81" w:rsidR="00053314" w:rsidRPr="006E38E7" w:rsidRDefault="00053314" w:rsidP="00E34AE0">
      <w:pPr>
        <w:numPr>
          <w:ilvl w:val="0"/>
          <w:numId w:val="30"/>
        </w:numPr>
        <w:tabs>
          <w:tab w:val="left" w:pos="993"/>
        </w:tabs>
        <w:suppressAutoHyphens/>
        <w:ind w:hanging="153"/>
        <w:rPr>
          <w:rFonts w:ascii="Verdana" w:hAnsi="Verdana" w:cs="Arial"/>
          <w:sz w:val="18"/>
          <w:szCs w:val="18"/>
        </w:rPr>
      </w:pPr>
      <w:r w:rsidRPr="006E38E7">
        <w:rPr>
          <w:rFonts w:ascii="Verdana" w:hAnsi="Verdana"/>
          <w:sz w:val="18"/>
        </w:rPr>
        <w:t>the ARVODI 2025;</w:t>
      </w:r>
    </w:p>
    <w:p w14:paraId="38CD435B" w14:textId="77777777" w:rsidR="00053314" w:rsidRPr="006E38E7" w:rsidRDefault="00053314" w:rsidP="00E34AE0">
      <w:pPr>
        <w:numPr>
          <w:ilvl w:val="0"/>
          <w:numId w:val="30"/>
        </w:numPr>
        <w:tabs>
          <w:tab w:val="left" w:pos="993"/>
        </w:tabs>
        <w:suppressAutoHyphens/>
        <w:ind w:hanging="153"/>
        <w:rPr>
          <w:rFonts w:ascii="Verdana" w:hAnsi="Verdana" w:cs="Arial"/>
          <w:sz w:val="18"/>
          <w:szCs w:val="18"/>
        </w:rPr>
      </w:pPr>
      <w:r w:rsidRPr="006E38E7">
        <w:rPr>
          <w:rFonts w:ascii="Verdana" w:hAnsi="Verdana"/>
          <w:sz w:val="18"/>
        </w:rPr>
        <w:t>the Request for Quotations;</w:t>
      </w:r>
    </w:p>
    <w:p w14:paraId="359DDACB" w14:textId="464887DB" w:rsidR="00053314" w:rsidRPr="006E38E7" w:rsidRDefault="00053314" w:rsidP="00E34AE0">
      <w:pPr>
        <w:numPr>
          <w:ilvl w:val="0"/>
          <w:numId w:val="30"/>
        </w:numPr>
        <w:tabs>
          <w:tab w:val="left" w:pos="993"/>
        </w:tabs>
        <w:suppressAutoHyphens/>
        <w:ind w:hanging="153"/>
        <w:rPr>
          <w:rFonts w:ascii="Verdana" w:hAnsi="Verdana" w:cs="Arial"/>
          <w:sz w:val="18"/>
          <w:szCs w:val="18"/>
        </w:rPr>
      </w:pPr>
      <w:r w:rsidRPr="006E38E7">
        <w:rPr>
          <w:rFonts w:ascii="Verdana" w:hAnsi="Verdana"/>
          <w:sz w:val="18"/>
        </w:rPr>
        <w:t xml:space="preserve">the other Schedules </w:t>
      </w:r>
      <w:bookmarkStart w:id="2" w:name="_Hlk190086286"/>
      <w:r w:rsidRPr="006E38E7">
        <w:rPr>
          <w:rFonts w:ascii="Verdana" w:hAnsi="Verdana"/>
          <w:sz w:val="18"/>
          <w:highlight w:val="cyan"/>
        </w:rPr>
        <w:t>(</w:t>
      </w:r>
      <w:r w:rsidRPr="006E38E7">
        <w:rPr>
          <w:rFonts w:ascii="Verdana" w:hAnsi="Verdana"/>
          <w:i/>
          <w:sz w:val="18"/>
          <w:highlight w:val="cyan"/>
        </w:rPr>
        <w:t>instruction: specify the other schedules here if applicable</w:t>
      </w:r>
      <w:r w:rsidRPr="006E38E7">
        <w:rPr>
          <w:rFonts w:ascii="Verdana" w:hAnsi="Verdana"/>
          <w:sz w:val="18"/>
          <w:highlight w:val="cyan"/>
        </w:rPr>
        <w:t>)</w:t>
      </w:r>
      <w:bookmarkEnd w:id="2"/>
      <w:r w:rsidRPr="006E38E7">
        <w:rPr>
          <w:rFonts w:ascii="Verdana" w:hAnsi="Verdana"/>
          <w:sz w:val="18"/>
        </w:rPr>
        <w:t>;</w:t>
      </w:r>
    </w:p>
    <w:p w14:paraId="03DF6455" w14:textId="1AAAAF4D" w:rsidR="00053314" w:rsidRPr="006E38E7" w:rsidRDefault="00053314" w:rsidP="00E34AE0">
      <w:pPr>
        <w:numPr>
          <w:ilvl w:val="0"/>
          <w:numId w:val="30"/>
        </w:numPr>
        <w:tabs>
          <w:tab w:val="left" w:pos="993"/>
        </w:tabs>
        <w:suppressAutoHyphens/>
        <w:ind w:left="993" w:hanging="426"/>
        <w:rPr>
          <w:rFonts w:ascii="Verdana" w:hAnsi="Verdana" w:cs="Arial"/>
          <w:sz w:val="18"/>
          <w:szCs w:val="18"/>
        </w:rPr>
      </w:pPr>
      <w:r w:rsidRPr="006E38E7">
        <w:rPr>
          <w:rFonts w:ascii="Verdana" w:hAnsi="Verdana"/>
          <w:sz w:val="18"/>
        </w:rPr>
        <w:t xml:space="preserve">the Quotation submitted by the Contractor to the Contracting Authority dated </w:t>
      </w:r>
      <w:r w:rsidRPr="006E38E7">
        <w:rPr>
          <w:rFonts w:ascii="Verdana" w:hAnsi="Verdana"/>
          <w:sz w:val="18"/>
          <w:highlight w:val="cyan"/>
        </w:rPr>
        <w:t>[date]</w:t>
      </w:r>
      <w:r w:rsidRPr="006E38E7">
        <w:rPr>
          <w:rFonts w:ascii="Verdana" w:hAnsi="Verdana"/>
          <w:sz w:val="18"/>
        </w:rPr>
        <w:t xml:space="preserve">, ref. </w:t>
      </w:r>
      <w:r w:rsidRPr="006E38E7">
        <w:rPr>
          <w:rFonts w:ascii="Verdana" w:hAnsi="Verdana"/>
          <w:sz w:val="18"/>
          <w:highlight w:val="cyan"/>
        </w:rPr>
        <w:t>[...]</w:t>
      </w:r>
      <w:r w:rsidRPr="006E38E7">
        <w:rPr>
          <w:rFonts w:ascii="Verdana" w:hAnsi="Verdana"/>
          <w:sz w:val="18"/>
        </w:rPr>
        <w:t>.</w:t>
      </w:r>
    </w:p>
    <w:p w14:paraId="2C18C867" w14:textId="77777777" w:rsidR="00053314" w:rsidRPr="006E38E7" w:rsidRDefault="00053314" w:rsidP="00E34AE0">
      <w:pPr>
        <w:tabs>
          <w:tab w:val="left" w:pos="0"/>
          <w:tab w:val="left" w:pos="600"/>
          <w:tab w:val="left" w:pos="2040"/>
          <w:tab w:val="left" w:pos="4320"/>
          <w:tab w:val="left" w:pos="6480"/>
        </w:tabs>
        <w:suppressAutoHyphens/>
        <w:ind w:right="-1"/>
        <w:rPr>
          <w:rFonts w:ascii="Verdana" w:hAnsi="Verdana" w:cs="Arial"/>
          <w:sz w:val="18"/>
          <w:szCs w:val="18"/>
        </w:rPr>
      </w:pPr>
    </w:p>
    <w:p w14:paraId="592A1453" w14:textId="77777777" w:rsidR="002201E8" w:rsidRPr="006E38E7" w:rsidRDefault="002201E8" w:rsidP="00A24180">
      <w:pPr>
        <w:tabs>
          <w:tab w:val="left" w:pos="0"/>
          <w:tab w:val="left" w:pos="600"/>
          <w:tab w:val="left" w:pos="2040"/>
          <w:tab w:val="left" w:pos="4320"/>
          <w:tab w:val="left" w:pos="6480"/>
        </w:tabs>
        <w:suppressAutoHyphens/>
        <w:ind w:right="-1"/>
        <w:rPr>
          <w:rFonts w:ascii="Verdana" w:hAnsi="Verdana" w:cs="Arial"/>
          <w:sz w:val="18"/>
          <w:szCs w:val="18"/>
        </w:rPr>
      </w:pPr>
    </w:p>
    <w:p w14:paraId="3E5AA7EB" w14:textId="77777777" w:rsidR="00DC0E57" w:rsidRPr="006E38E7" w:rsidRDefault="00DC0E57" w:rsidP="00E34AE0">
      <w:pPr>
        <w:tabs>
          <w:tab w:val="left" w:pos="0"/>
          <w:tab w:val="left" w:pos="600"/>
          <w:tab w:val="left" w:pos="2040"/>
          <w:tab w:val="left" w:pos="4320"/>
          <w:tab w:val="left" w:pos="6480"/>
        </w:tabs>
        <w:suppressAutoHyphens/>
        <w:ind w:right="-1"/>
        <w:rPr>
          <w:rFonts w:ascii="Verdana" w:hAnsi="Verdana" w:cs="Arial"/>
          <w:sz w:val="18"/>
          <w:szCs w:val="18"/>
        </w:rPr>
      </w:pPr>
      <w:r w:rsidRPr="006E38E7">
        <w:rPr>
          <w:rFonts w:ascii="Verdana" w:hAnsi="Verdana"/>
          <w:b/>
          <w:sz w:val="18"/>
        </w:rPr>
        <w:t>4.</w:t>
      </w:r>
      <w:r w:rsidRPr="006E38E7">
        <w:rPr>
          <w:rFonts w:ascii="Verdana" w:hAnsi="Verdana"/>
          <w:b/>
          <w:sz w:val="18"/>
        </w:rPr>
        <w:tab/>
        <w:t>Staff</w:t>
      </w:r>
    </w:p>
    <w:p w14:paraId="36E8AE33" w14:textId="77777777" w:rsidR="00772C43" w:rsidRPr="006E38E7" w:rsidRDefault="00772C43" w:rsidP="00E34AE0">
      <w:pPr>
        <w:tabs>
          <w:tab w:val="left" w:pos="0"/>
          <w:tab w:val="left" w:pos="2040"/>
          <w:tab w:val="left" w:pos="4320"/>
          <w:tab w:val="left" w:pos="6480"/>
        </w:tabs>
        <w:suppressAutoHyphens/>
        <w:ind w:right="-1"/>
        <w:rPr>
          <w:rFonts w:ascii="Verdana" w:hAnsi="Verdana" w:cs="Arial"/>
          <w:sz w:val="18"/>
          <w:szCs w:val="18"/>
        </w:rPr>
      </w:pPr>
    </w:p>
    <w:p w14:paraId="176FAD7A" w14:textId="4113E27C" w:rsidR="00DC0E57" w:rsidRPr="006E38E7" w:rsidRDefault="001A569F"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sz w:val="18"/>
        </w:rPr>
        <w:t xml:space="preserve">  </w:t>
      </w:r>
      <w:r w:rsidRPr="006E38E7">
        <w:rPr>
          <w:rFonts w:ascii="Verdana" w:hAnsi="Verdana"/>
          <w:sz w:val="18"/>
        </w:rPr>
        <w:tab/>
        <w:t>The Contractor will use the following Staff in the performance of the research:</w:t>
      </w:r>
    </w:p>
    <w:p w14:paraId="325ED7B8" w14:textId="77777777" w:rsidR="00DC0E57" w:rsidRPr="006E38E7" w:rsidRDefault="00DC0E57" w:rsidP="00E34AE0">
      <w:pPr>
        <w:tabs>
          <w:tab w:val="left" w:pos="0"/>
          <w:tab w:val="left" w:pos="2040"/>
          <w:tab w:val="left" w:pos="4320"/>
          <w:tab w:val="left" w:pos="6480"/>
        </w:tabs>
        <w:suppressAutoHyphens/>
        <w:ind w:right="-1"/>
        <w:rPr>
          <w:rFonts w:ascii="Verdana" w:hAnsi="Verdana" w:cs="Arial"/>
          <w:sz w:val="18"/>
          <w:szCs w:val="18"/>
        </w:rPr>
      </w:pPr>
    </w:p>
    <w:p w14:paraId="7B8682BC" w14:textId="178831D3" w:rsidR="00DC0E57" w:rsidRPr="006E38E7" w:rsidRDefault="00DC0E57" w:rsidP="00364C49">
      <w:pPr>
        <w:tabs>
          <w:tab w:val="left" w:pos="600"/>
          <w:tab w:val="left" w:pos="2040"/>
          <w:tab w:val="left" w:pos="4320"/>
          <w:tab w:val="left" w:pos="6480"/>
        </w:tabs>
        <w:suppressAutoHyphens/>
        <w:ind w:left="600" w:right="-1"/>
        <w:rPr>
          <w:rFonts w:ascii="Verdana" w:hAnsi="Verdana" w:cs="Arial"/>
          <w:sz w:val="18"/>
          <w:szCs w:val="18"/>
        </w:rPr>
      </w:pPr>
      <w:r w:rsidRPr="006E38E7">
        <w:rPr>
          <w:rFonts w:ascii="Verdana" w:hAnsi="Verdana"/>
          <w:sz w:val="18"/>
        </w:rPr>
        <w:t xml:space="preserve">name: </w:t>
      </w:r>
      <w:r w:rsidRPr="006E38E7">
        <w:rPr>
          <w:rFonts w:ascii="Verdana" w:hAnsi="Verdana"/>
          <w:sz w:val="18"/>
          <w:highlight w:val="cyan"/>
        </w:rPr>
        <w:t>[…]</w:t>
      </w:r>
      <w:r w:rsidRPr="006E38E7">
        <w:rPr>
          <w:rFonts w:ascii="Verdana" w:hAnsi="Verdana"/>
          <w:sz w:val="18"/>
        </w:rPr>
        <w:t xml:space="preserve">, job profile/level: </w:t>
      </w:r>
      <w:r w:rsidRPr="006E38E7">
        <w:rPr>
          <w:rFonts w:ascii="Verdana" w:hAnsi="Verdana"/>
          <w:sz w:val="18"/>
          <w:highlight w:val="cyan"/>
        </w:rPr>
        <w:t>[...]</w:t>
      </w:r>
    </w:p>
    <w:p w14:paraId="72525EC7" w14:textId="10CA54C7" w:rsidR="00DC0E57" w:rsidRPr="006E38E7" w:rsidRDefault="00DC0E57" w:rsidP="00E34AE0">
      <w:pPr>
        <w:tabs>
          <w:tab w:val="left" w:pos="600"/>
          <w:tab w:val="left" w:pos="2040"/>
          <w:tab w:val="left" w:pos="4320"/>
          <w:tab w:val="left" w:pos="6480"/>
        </w:tabs>
        <w:suppressAutoHyphens/>
        <w:ind w:left="600" w:right="-1"/>
        <w:rPr>
          <w:rFonts w:ascii="Verdana" w:hAnsi="Verdana" w:cs="Arial"/>
          <w:sz w:val="18"/>
          <w:szCs w:val="18"/>
        </w:rPr>
      </w:pPr>
      <w:r w:rsidRPr="006E38E7">
        <w:rPr>
          <w:rFonts w:ascii="Verdana" w:hAnsi="Verdana"/>
          <w:sz w:val="18"/>
        </w:rPr>
        <w:t xml:space="preserve">name: </w:t>
      </w:r>
      <w:r w:rsidRPr="006E38E7">
        <w:rPr>
          <w:rFonts w:ascii="Verdana" w:hAnsi="Verdana"/>
          <w:sz w:val="18"/>
          <w:highlight w:val="cyan"/>
        </w:rPr>
        <w:t>[…]</w:t>
      </w:r>
      <w:r w:rsidRPr="006E38E7">
        <w:rPr>
          <w:rFonts w:ascii="Verdana" w:hAnsi="Verdana"/>
          <w:sz w:val="18"/>
        </w:rPr>
        <w:t xml:space="preserve">, job profile/level: </w:t>
      </w:r>
      <w:r w:rsidRPr="006E38E7">
        <w:rPr>
          <w:rFonts w:ascii="Verdana" w:hAnsi="Verdana"/>
          <w:sz w:val="18"/>
          <w:highlight w:val="cyan"/>
        </w:rPr>
        <w:t>[...]</w:t>
      </w:r>
    </w:p>
    <w:p w14:paraId="5D0AFB7E" w14:textId="77777777" w:rsidR="00DC0E57" w:rsidRPr="006E38E7" w:rsidRDefault="00DC0E57" w:rsidP="00E34AE0">
      <w:pPr>
        <w:tabs>
          <w:tab w:val="left" w:pos="600"/>
          <w:tab w:val="left" w:pos="2040"/>
          <w:tab w:val="left" w:pos="4320"/>
          <w:tab w:val="left" w:pos="6480"/>
        </w:tabs>
        <w:suppressAutoHyphens/>
        <w:ind w:left="600" w:right="-1"/>
        <w:rPr>
          <w:rFonts w:ascii="Verdana" w:hAnsi="Verdana" w:cs="Arial"/>
          <w:sz w:val="18"/>
          <w:szCs w:val="18"/>
        </w:rPr>
      </w:pPr>
    </w:p>
    <w:p w14:paraId="70674014" w14:textId="77777777" w:rsidR="00E575F7" w:rsidRPr="006E38E7" w:rsidRDefault="00E575F7" w:rsidP="003641E7">
      <w:pPr>
        <w:tabs>
          <w:tab w:val="left" w:pos="600"/>
          <w:tab w:val="left" w:pos="2040"/>
          <w:tab w:val="left" w:pos="4320"/>
          <w:tab w:val="left" w:pos="6480"/>
        </w:tabs>
        <w:suppressAutoHyphens/>
        <w:ind w:right="-1"/>
        <w:rPr>
          <w:rFonts w:ascii="Verdana" w:hAnsi="Verdana" w:cs="Arial"/>
          <w:sz w:val="18"/>
          <w:szCs w:val="18"/>
        </w:rPr>
      </w:pPr>
    </w:p>
    <w:p w14:paraId="44123E58" w14:textId="77777777" w:rsidR="00F75803" w:rsidRPr="006E38E7" w:rsidRDefault="00772C43" w:rsidP="00E34AE0">
      <w:pPr>
        <w:tabs>
          <w:tab w:val="left" w:pos="0"/>
          <w:tab w:val="left" w:pos="600"/>
          <w:tab w:val="left" w:pos="2040"/>
          <w:tab w:val="left" w:pos="4320"/>
          <w:tab w:val="left" w:pos="6480"/>
        </w:tabs>
        <w:suppressAutoHyphens/>
        <w:ind w:left="600" w:right="-1" w:hanging="600"/>
        <w:rPr>
          <w:rFonts w:ascii="Verdana" w:hAnsi="Verdana" w:cs="Arial"/>
          <w:b/>
          <w:sz w:val="18"/>
          <w:szCs w:val="18"/>
        </w:rPr>
      </w:pPr>
      <w:r w:rsidRPr="006E38E7">
        <w:rPr>
          <w:rFonts w:ascii="Verdana" w:hAnsi="Verdana"/>
          <w:b/>
          <w:sz w:val="18"/>
        </w:rPr>
        <w:t>5.</w:t>
      </w:r>
      <w:r w:rsidRPr="006E38E7">
        <w:rPr>
          <w:rFonts w:ascii="Verdana" w:hAnsi="Verdana"/>
          <w:b/>
          <w:sz w:val="18"/>
        </w:rPr>
        <w:tab/>
        <w:t xml:space="preserve">Duration of the Call-off Contract </w:t>
      </w:r>
    </w:p>
    <w:p w14:paraId="0AEE9236" w14:textId="77777777" w:rsidR="00F75803" w:rsidRPr="006E38E7" w:rsidRDefault="00F75803"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7693E289" w14:textId="01B37A16" w:rsidR="00760A67" w:rsidRPr="006E38E7" w:rsidRDefault="009B2EEB" w:rsidP="003641E7">
      <w:pPr>
        <w:tabs>
          <w:tab w:val="left" w:pos="600"/>
          <w:tab w:val="left" w:pos="709"/>
          <w:tab w:val="left" w:pos="2040"/>
          <w:tab w:val="left" w:pos="4320"/>
          <w:tab w:val="left" w:pos="6480"/>
        </w:tabs>
        <w:suppressAutoHyphens/>
        <w:ind w:left="567" w:right="-1" w:hanging="567"/>
        <w:rPr>
          <w:rFonts w:ascii="Verdana" w:hAnsi="Verdana" w:cs="Arial"/>
          <w:sz w:val="18"/>
          <w:szCs w:val="18"/>
        </w:rPr>
      </w:pPr>
      <w:r w:rsidRPr="006E38E7">
        <w:rPr>
          <w:rFonts w:ascii="Verdana" w:hAnsi="Verdana"/>
          <w:sz w:val="18"/>
        </w:rPr>
        <w:t xml:space="preserve">5.1    </w:t>
      </w:r>
      <w:bookmarkStart w:id="3" w:name="_Hlk182843986"/>
      <w:r w:rsidRPr="006E38E7">
        <w:rPr>
          <w:rFonts w:ascii="Verdana" w:hAnsi="Verdana"/>
          <w:sz w:val="18"/>
        </w:rPr>
        <w:t>This Call-off Contract is formed when it has been signed by the last Party to sign it.</w:t>
      </w:r>
      <w:bookmarkEnd w:id="3"/>
    </w:p>
    <w:p w14:paraId="2266989C" w14:textId="77777777" w:rsidR="00FE5441" w:rsidRPr="006E38E7" w:rsidRDefault="00FE5441" w:rsidP="009B2EEB">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18E6A7D5" w14:textId="61361899" w:rsidR="00FD273C" w:rsidRPr="006E38E7" w:rsidRDefault="00FE5441" w:rsidP="003641E7">
      <w:pPr>
        <w:suppressAutoHyphens/>
        <w:ind w:left="567" w:right="-1" w:hanging="567"/>
        <w:rPr>
          <w:rFonts w:ascii="Verdana" w:hAnsi="Verdana" w:cs="Arial"/>
          <w:sz w:val="18"/>
          <w:szCs w:val="18"/>
          <w:highlight w:val="yellow"/>
        </w:rPr>
      </w:pPr>
      <w:r w:rsidRPr="006E38E7">
        <w:rPr>
          <w:rFonts w:ascii="Verdana" w:hAnsi="Verdana"/>
          <w:sz w:val="18"/>
        </w:rPr>
        <w:t>5.2</w:t>
      </w:r>
      <w:r w:rsidRPr="006E38E7">
        <w:rPr>
          <w:rFonts w:ascii="Verdana" w:hAnsi="Verdana"/>
          <w:sz w:val="18"/>
        </w:rPr>
        <w:tab/>
      </w:r>
      <w:bookmarkStart w:id="4" w:name="_Hlk182844558"/>
      <w:r w:rsidRPr="006E38E7">
        <w:rPr>
          <w:rFonts w:ascii="Verdana" w:hAnsi="Verdana"/>
          <w:sz w:val="18"/>
        </w:rPr>
        <w:t xml:space="preserve">The Contractor must deliver the final report to the Contracting Authority by </w:t>
      </w:r>
      <w:r w:rsidRPr="006E38E7">
        <w:rPr>
          <w:rFonts w:ascii="Verdana" w:hAnsi="Verdana"/>
          <w:sz w:val="18"/>
          <w:highlight w:val="cyan"/>
        </w:rPr>
        <w:t>[date]</w:t>
      </w:r>
      <w:r w:rsidRPr="006E38E7">
        <w:rPr>
          <w:rFonts w:ascii="Verdana" w:hAnsi="Verdana"/>
          <w:sz w:val="18"/>
        </w:rPr>
        <w:t xml:space="preserve"> at the latest. The Contract continues until the Contracting Authority has complied with all of its obligations arising from the Contract.</w:t>
      </w:r>
      <w:bookmarkEnd w:id="4"/>
    </w:p>
    <w:p w14:paraId="63C145F5" w14:textId="77777777" w:rsidR="009B2EEB" w:rsidRPr="006E38E7" w:rsidRDefault="009B2EEB" w:rsidP="009B2EEB">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08A5AEF6" w14:textId="60504722" w:rsidR="009B08DB" w:rsidRPr="006E38E7" w:rsidRDefault="00FD273C" w:rsidP="00E34AE0">
      <w:pPr>
        <w:suppressAutoHyphens/>
        <w:ind w:left="567" w:hanging="567"/>
        <w:rPr>
          <w:rFonts w:ascii="Verdana" w:hAnsi="Verdana" w:cs="Arial"/>
          <w:bCs/>
          <w:sz w:val="18"/>
          <w:szCs w:val="18"/>
        </w:rPr>
      </w:pPr>
      <w:r w:rsidRPr="006E38E7">
        <w:rPr>
          <w:rFonts w:ascii="Verdana" w:hAnsi="Verdana"/>
          <w:sz w:val="18"/>
        </w:rPr>
        <w:t>5.3</w:t>
      </w:r>
      <w:r w:rsidRPr="006E38E7">
        <w:rPr>
          <w:rFonts w:ascii="Verdana" w:hAnsi="Verdana"/>
          <w:sz w:val="18"/>
        </w:rPr>
        <w:tab/>
      </w:r>
      <w:r w:rsidRPr="00992F5E">
        <w:rPr>
          <w:rFonts w:ascii="Verdana" w:hAnsi="Verdana"/>
          <w:b/>
          <w:bCs/>
          <w:i/>
          <w:sz w:val="18"/>
          <w:highlight w:val="cyan"/>
        </w:rPr>
        <w:t>&lt;</w:t>
      </w:r>
      <w:r w:rsidRPr="00992F5E">
        <w:rPr>
          <w:rFonts w:ascii="Verdana" w:hAnsi="Verdana"/>
          <w:b/>
          <w:bCs/>
          <w:i/>
          <w:sz w:val="18"/>
          <w:highlight w:val="cyan"/>
          <w:u w:val="single"/>
        </w:rPr>
        <w:t>OPTIONAL</w:t>
      </w:r>
      <w:r w:rsidRPr="00992F5E">
        <w:rPr>
          <w:rFonts w:ascii="Verdana" w:hAnsi="Verdana"/>
          <w:b/>
          <w:bCs/>
          <w:i/>
          <w:sz w:val="18"/>
          <w:highlight w:val="cyan"/>
        </w:rPr>
        <w:t>&gt;</w:t>
      </w:r>
      <w:r w:rsidRPr="006E38E7">
        <w:rPr>
          <w:rFonts w:ascii="Verdana" w:hAnsi="Verdana"/>
          <w:sz w:val="18"/>
        </w:rPr>
        <w:t xml:space="preserve"> If the Contractor does not deliver the final report within the agreed or extended term, a penalty of 0.1% of the total value of this Call-off Contract will be immediately payable by the Contractor to the Contracting Authority for each day that the </w:t>
      </w:r>
      <w:r w:rsidRPr="006E38E7">
        <w:rPr>
          <w:rFonts w:ascii="Verdana" w:hAnsi="Verdana"/>
          <w:sz w:val="18"/>
        </w:rPr>
        <w:lastRenderedPageBreak/>
        <w:t>non-performance persists, up to a maximum of 10%. If, other than through force majeure, performance has become permanently impossible, the penalty will be immediately payable in full.</w:t>
      </w:r>
    </w:p>
    <w:p w14:paraId="5735B682" w14:textId="77777777" w:rsidR="009B08DB" w:rsidRPr="006E38E7" w:rsidRDefault="009B08DB" w:rsidP="00E34AE0">
      <w:pPr>
        <w:suppressAutoHyphens/>
        <w:ind w:left="700" w:right="-1" w:hanging="700"/>
        <w:rPr>
          <w:rFonts w:ascii="Verdana" w:hAnsi="Verdana" w:cs="Arial"/>
          <w:bCs/>
          <w:sz w:val="18"/>
          <w:szCs w:val="18"/>
        </w:rPr>
      </w:pPr>
    </w:p>
    <w:p w14:paraId="10B8096A" w14:textId="41A8BA4B" w:rsidR="00F77D15" w:rsidRPr="006E38E7" w:rsidRDefault="00F77D15" w:rsidP="00F77D15">
      <w:pPr>
        <w:suppressAutoHyphens/>
        <w:ind w:left="567" w:right="-1"/>
        <w:rPr>
          <w:rFonts w:ascii="Verdana" w:hAnsi="Verdana" w:cs="Arial"/>
          <w:bCs/>
          <w:sz w:val="18"/>
          <w:szCs w:val="18"/>
        </w:rPr>
      </w:pPr>
      <w:bookmarkStart w:id="5" w:name="_Hlk190086615"/>
      <w:r w:rsidRPr="006E38E7">
        <w:rPr>
          <w:rFonts w:ascii="Verdana" w:hAnsi="Verdana"/>
          <w:sz w:val="18"/>
        </w:rPr>
        <w:t>The Contracting Authority is entitled, in addition to the penalty, to performance and to compensation for the damage caused by the non-performance.</w:t>
      </w:r>
    </w:p>
    <w:bookmarkEnd w:id="5"/>
    <w:p w14:paraId="58452699" w14:textId="7F4DDFED" w:rsidR="009B08DB" w:rsidRPr="006E38E7" w:rsidRDefault="009B08DB" w:rsidP="007A1754">
      <w:pPr>
        <w:suppressAutoHyphens/>
        <w:ind w:left="567" w:right="-1" w:hanging="567"/>
        <w:rPr>
          <w:rFonts w:ascii="Verdana" w:hAnsi="Verdana" w:cs="Arial"/>
          <w:bCs/>
          <w:sz w:val="18"/>
          <w:szCs w:val="18"/>
        </w:rPr>
      </w:pPr>
    </w:p>
    <w:p w14:paraId="6FE6B15E" w14:textId="77777777" w:rsidR="009B08DB" w:rsidRPr="006E38E7" w:rsidRDefault="009B08DB" w:rsidP="00E34AE0">
      <w:pPr>
        <w:suppressAutoHyphens/>
        <w:ind w:left="567" w:right="-1"/>
        <w:rPr>
          <w:rFonts w:ascii="Verdana" w:hAnsi="Verdana" w:cs="Arial"/>
          <w:bCs/>
          <w:sz w:val="18"/>
          <w:szCs w:val="18"/>
        </w:rPr>
      </w:pPr>
      <w:r w:rsidRPr="006E38E7">
        <w:rPr>
          <w:rFonts w:ascii="Verdana" w:hAnsi="Verdana"/>
          <w:sz w:val="18"/>
        </w:rPr>
        <w:t>The penalty will be set off against amounts payable by the Contracting Authority regardless of whether the right to such amounts has been assigned to a third party.</w:t>
      </w:r>
    </w:p>
    <w:p w14:paraId="002F51AC" w14:textId="77777777" w:rsidR="009B08DB" w:rsidRPr="006E38E7" w:rsidRDefault="009B08DB"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38A6FBAA" w14:textId="77777777" w:rsidR="00E575F7" w:rsidRPr="006E38E7" w:rsidRDefault="00E575F7" w:rsidP="00E34AE0">
      <w:pPr>
        <w:tabs>
          <w:tab w:val="left" w:pos="0"/>
          <w:tab w:val="left" w:pos="600"/>
          <w:tab w:val="left" w:pos="2040"/>
          <w:tab w:val="left" w:pos="4320"/>
          <w:tab w:val="left" w:pos="6480"/>
        </w:tabs>
        <w:suppressAutoHyphens/>
        <w:ind w:right="-1"/>
        <w:rPr>
          <w:rFonts w:ascii="Verdana" w:hAnsi="Verdana" w:cs="Arial"/>
          <w:b/>
          <w:sz w:val="18"/>
          <w:szCs w:val="18"/>
        </w:rPr>
      </w:pPr>
    </w:p>
    <w:p w14:paraId="79116A2B" w14:textId="555BD3BA" w:rsidR="00EC55B3" w:rsidRPr="006E38E7" w:rsidRDefault="00D42AFC" w:rsidP="00E34AE0">
      <w:pPr>
        <w:tabs>
          <w:tab w:val="left" w:pos="0"/>
          <w:tab w:val="left" w:pos="600"/>
          <w:tab w:val="left" w:pos="2040"/>
          <w:tab w:val="left" w:pos="4320"/>
          <w:tab w:val="left" w:pos="6480"/>
        </w:tabs>
        <w:suppressAutoHyphens/>
        <w:ind w:right="-1"/>
        <w:rPr>
          <w:rFonts w:ascii="Verdana" w:hAnsi="Verdana" w:cs="Arial"/>
          <w:sz w:val="18"/>
          <w:szCs w:val="18"/>
        </w:rPr>
      </w:pPr>
      <w:r w:rsidRPr="006E38E7">
        <w:rPr>
          <w:rFonts w:ascii="Verdana" w:hAnsi="Verdana"/>
          <w:b/>
          <w:sz w:val="18"/>
        </w:rPr>
        <w:t>6.</w:t>
      </w:r>
      <w:r w:rsidRPr="006E38E7">
        <w:rPr>
          <w:rFonts w:ascii="Verdana" w:hAnsi="Verdana"/>
          <w:b/>
          <w:sz w:val="18"/>
        </w:rPr>
        <w:tab/>
        <w:t>Financial provisions</w:t>
      </w:r>
    </w:p>
    <w:p w14:paraId="2C22E36A" w14:textId="77777777" w:rsidR="00EC55B3" w:rsidRPr="006E38E7" w:rsidRDefault="00EC55B3"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517B33A5" w14:textId="3ED67311" w:rsidR="00A31E49" w:rsidRPr="006E38E7" w:rsidRDefault="00D42AFC"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sz w:val="18"/>
        </w:rPr>
        <w:t>6.1</w:t>
      </w:r>
      <w:r w:rsidRPr="006E38E7">
        <w:rPr>
          <w:rFonts w:ascii="Verdana" w:hAnsi="Verdana"/>
          <w:sz w:val="18"/>
        </w:rPr>
        <w:tab/>
        <w:t xml:space="preserve">The following provisions apply in addition to the financial provisions of the Framework Agreement: </w:t>
      </w:r>
    </w:p>
    <w:p w14:paraId="7E792E7C" w14:textId="77777777" w:rsidR="00A31E49" w:rsidRPr="006E38E7" w:rsidRDefault="00A31E49"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09F93A52" w14:textId="7CA47D52" w:rsidR="00A31E49" w:rsidRPr="006E38E7" w:rsidRDefault="00A31E49"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sz w:val="18"/>
        </w:rPr>
        <w:tab/>
        <w:t xml:space="preserve">The Contractor will perform the Services for a fixed total price in accordance with the provisions of the Framework Agreement. This fixed total price amounts to € </w:t>
      </w:r>
      <w:r w:rsidRPr="006E38E7">
        <w:rPr>
          <w:rFonts w:ascii="Verdana" w:hAnsi="Verdana"/>
          <w:sz w:val="18"/>
          <w:highlight w:val="cyan"/>
        </w:rPr>
        <w:t>[…]</w:t>
      </w:r>
      <w:r w:rsidRPr="006E38E7">
        <w:rPr>
          <w:rFonts w:ascii="Verdana" w:hAnsi="Verdana"/>
          <w:sz w:val="18"/>
        </w:rPr>
        <w:t xml:space="preserve"> (excluding VAT).</w:t>
      </w:r>
    </w:p>
    <w:p w14:paraId="393F053A" w14:textId="77777777" w:rsidR="00A31E49" w:rsidRPr="006E38E7" w:rsidRDefault="00A31E49"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41B846B4" w14:textId="77777777" w:rsidR="00A31E49" w:rsidRPr="006E38E7" w:rsidRDefault="00A31E49" w:rsidP="00E34AE0">
      <w:pPr>
        <w:tabs>
          <w:tab w:val="left" w:pos="0"/>
          <w:tab w:val="left" w:pos="600"/>
          <w:tab w:val="left" w:pos="2040"/>
          <w:tab w:val="left" w:pos="4320"/>
          <w:tab w:val="left" w:pos="6480"/>
        </w:tabs>
        <w:suppressAutoHyphens/>
        <w:ind w:left="600" w:right="-1" w:hanging="600"/>
        <w:rPr>
          <w:rFonts w:ascii="Verdana" w:hAnsi="Verdana" w:cs="Arial"/>
          <w:b/>
          <w:sz w:val="18"/>
          <w:szCs w:val="18"/>
        </w:rPr>
      </w:pPr>
      <w:r w:rsidRPr="006E38E7">
        <w:rPr>
          <w:rFonts w:ascii="Verdana" w:hAnsi="Verdana"/>
          <w:sz w:val="18"/>
        </w:rPr>
        <w:tab/>
      </w:r>
      <w:r w:rsidRPr="006E38E7">
        <w:rPr>
          <w:rFonts w:ascii="Verdana" w:hAnsi="Verdana"/>
          <w:b/>
          <w:sz w:val="18"/>
          <w:highlight w:val="cyan"/>
        </w:rPr>
        <w:t>OR</w:t>
      </w:r>
    </w:p>
    <w:p w14:paraId="557D4FEA" w14:textId="77777777" w:rsidR="00A31E49" w:rsidRPr="006E38E7" w:rsidRDefault="00A31E49"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406571E8" w14:textId="77777777" w:rsidR="00922CE8" w:rsidRPr="006E38E7" w:rsidRDefault="00D42AFC" w:rsidP="00922CE8">
      <w:pPr>
        <w:tabs>
          <w:tab w:val="left" w:pos="0"/>
          <w:tab w:val="left" w:pos="2040"/>
          <w:tab w:val="left" w:pos="4320"/>
          <w:tab w:val="left" w:pos="6480"/>
        </w:tabs>
        <w:suppressAutoHyphens/>
        <w:ind w:left="567" w:right="-1" w:hanging="600"/>
        <w:rPr>
          <w:rFonts w:ascii="Verdana" w:hAnsi="Verdana" w:cs="Arial"/>
          <w:sz w:val="18"/>
          <w:szCs w:val="18"/>
        </w:rPr>
      </w:pPr>
      <w:r w:rsidRPr="006E38E7">
        <w:rPr>
          <w:rFonts w:ascii="Verdana" w:hAnsi="Verdana"/>
          <w:sz w:val="18"/>
        </w:rPr>
        <w:t>6.1</w:t>
      </w:r>
      <w:r w:rsidRPr="006E38E7">
        <w:rPr>
          <w:rFonts w:ascii="Verdana" w:hAnsi="Verdana"/>
          <w:sz w:val="18"/>
        </w:rPr>
        <w:tab/>
        <w:t xml:space="preserve">The following provisions apply in addition to the financial provisions of the Framework Agreement: </w:t>
      </w:r>
    </w:p>
    <w:p w14:paraId="4D78B684" w14:textId="77777777" w:rsidR="00922CE8" w:rsidRPr="006E38E7" w:rsidRDefault="00922CE8" w:rsidP="00870254">
      <w:pPr>
        <w:tabs>
          <w:tab w:val="left" w:pos="0"/>
          <w:tab w:val="left" w:pos="2040"/>
          <w:tab w:val="left" w:pos="4320"/>
          <w:tab w:val="left" w:pos="6480"/>
        </w:tabs>
        <w:suppressAutoHyphens/>
        <w:ind w:left="567" w:right="-1" w:hanging="600"/>
        <w:rPr>
          <w:rFonts w:ascii="Verdana" w:hAnsi="Verdana" w:cs="Arial"/>
          <w:sz w:val="18"/>
          <w:szCs w:val="18"/>
        </w:rPr>
      </w:pPr>
      <w:r w:rsidRPr="006E38E7">
        <w:rPr>
          <w:rFonts w:ascii="Verdana" w:hAnsi="Verdana"/>
          <w:sz w:val="18"/>
        </w:rPr>
        <w:tab/>
      </w:r>
      <w:r w:rsidRPr="006E38E7">
        <w:rPr>
          <w:rFonts w:ascii="Verdana" w:hAnsi="Verdana"/>
          <w:sz w:val="18"/>
        </w:rPr>
        <w:tab/>
      </w:r>
    </w:p>
    <w:p w14:paraId="436FACC2" w14:textId="051552F8" w:rsidR="00A31E49" w:rsidRPr="006E38E7" w:rsidRDefault="00922CE8" w:rsidP="00870254">
      <w:pPr>
        <w:tabs>
          <w:tab w:val="left" w:pos="0"/>
          <w:tab w:val="left" w:pos="2040"/>
          <w:tab w:val="left" w:pos="4320"/>
          <w:tab w:val="left" w:pos="6480"/>
        </w:tabs>
        <w:suppressAutoHyphens/>
        <w:ind w:left="567" w:right="-1" w:hanging="600"/>
        <w:rPr>
          <w:rFonts w:ascii="Verdana" w:hAnsi="Verdana" w:cs="Arial"/>
          <w:sz w:val="18"/>
          <w:szCs w:val="18"/>
        </w:rPr>
      </w:pPr>
      <w:r w:rsidRPr="006E38E7">
        <w:rPr>
          <w:rFonts w:ascii="Verdana" w:hAnsi="Verdana"/>
          <w:sz w:val="18"/>
        </w:rPr>
        <w:tab/>
      </w:r>
      <w:r w:rsidRPr="006E38E7">
        <w:rPr>
          <w:rFonts w:ascii="Verdana" w:hAnsi="Verdana"/>
          <w:sz w:val="18"/>
        </w:rPr>
        <w:tab/>
        <w:t xml:space="preserve">The Contractor will invoice for the Services based on the time actually worked and at the rates stipulated in the Quotation. </w:t>
      </w:r>
      <w:r w:rsidRPr="006E38E7">
        <w:rPr>
          <w:rFonts w:ascii="Verdana" w:hAnsi="Verdana"/>
          <w:sz w:val="18"/>
        </w:rPr>
        <w:br/>
      </w:r>
      <w:r w:rsidRPr="006E38E7">
        <w:rPr>
          <w:rFonts w:ascii="Verdana" w:hAnsi="Verdana"/>
          <w:b/>
          <w:i/>
          <w:sz w:val="18"/>
          <w:highlight w:val="cyan"/>
        </w:rPr>
        <w:t>&lt;</w:t>
      </w:r>
      <w:r w:rsidRPr="006E38E7">
        <w:rPr>
          <w:rFonts w:ascii="Verdana" w:hAnsi="Verdana"/>
          <w:b/>
          <w:i/>
          <w:sz w:val="18"/>
          <w:highlight w:val="cyan"/>
          <w:u w:val="single"/>
        </w:rPr>
        <w:t>OPTIONAL</w:t>
      </w:r>
      <w:r w:rsidRPr="006E38E7">
        <w:rPr>
          <w:rFonts w:ascii="Verdana" w:hAnsi="Verdana"/>
          <w:b/>
          <w:i/>
          <w:sz w:val="18"/>
          <w:highlight w:val="cyan"/>
        </w:rPr>
        <w:t>&gt;</w:t>
      </w:r>
      <w:r w:rsidRPr="006E38E7">
        <w:rPr>
          <w:rFonts w:ascii="Verdana" w:hAnsi="Verdana"/>
          <w:sz w:val="18"/>
        </w:rPr>
        <w:t xml:space="preserve"> The Contractor will charge a maximum amount of €</w:t>
      </w:r>
      <w:r w:rsidRPr="006E38E7">
        <w:rPr>
          <w:rFonts w:ascii="Verdana" w:hAnsi="Verdana"/>
          <w:sz w:val="18"/>
          <w:highlight w:val="cyan"/>
        </w:rPr>
        <w:t>[…]</w:t>
      </w:r>
      <w:r w:rsidRPr="006E38E7">
        <w:rPr>
          <w:rFonts w:ascii="Verdana" w:hAnsi="Verdana"/>
          <w:sz w:val="18"/>
        </w:rPr>
        <w:t xml:space="preserve"> (excluding VAT). The Contractor guarantees that this amount will not be exceeded and that the Services will be provided for this amount.</w:t>
      </w:r>
    </w:p>
    <w:p w14:paraId="2E4365C5" w14:textId="77777777" w:rsidR="00A31E49" w:rsidRPr="006E38E7" w:rsidRDefault="00A31E49"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3A710262" w14:textId="32E48631" w:rsidR="00B23B60" w:rsidRPr="006E38E7" w:rsidRDefault="00D42AFC" w:rsidP="00B23B60">
      <w:pPr>
        <w:suppressAutoHyphens/>
        <w:ind w:left="567" w:right="-1" w:hanging="567"/>
        <w:rPr>
          <w:rFonts w:ascii="Verdana" w:hAnsi="Verdana" w:cs="Arial"/>
          <w:sz w:val="18"/>
          <w:szCs w:val="18"/>
        </w:rPr>
      </w:pPr>
      <w:r w:rsidRPr="006E38E7">
        <w:rPr>
          <w:rFonts w:ascii="Verdana" w:hAnsi="Verdana"/>
          <w:sz w:val="18"/>
        </w:rPr>
        <w:t xml:space="preserve">6.2 </w:t>
      </w:r>
      <w:r w:rsidRPr="006E38E7">
        <w:rPr>
          <w:rFonts w:ascii="Verdana" w:hAnsi="Verdana"/>
          <w:sz w:val="18"/>
        </w:rPr>
        <w:tab/>
        <w:t>The Contractor will invoice once the Contracting Authority has accepted the final report and the Contractor has forwarded the e-Depot number to the Contracting Authority, as described in the Framework Agreement.</w:t>
      </w:r>
    </w:p>
    <w:p w14:paraId="1C753DC0" w14:textId="77777777" w:rsidR="00B23B60" w:rsidRPr="006E38E7" w:rsidRDefault="00B23B60" w:rsidP="00B23B60">
      <w:pPr>
        <w:suppressAutoHyphens/>
        <w:ind w:left="567" w:right="-1" w:hanging="567"/>
        <w:rPr>
          <w:rFonts w:ascii="Verdana" w:hAnsi="Verdana" w:cs="Arial"/>
          <w:sz w:val="18"/>
          <w:szCs w:val="18"/>
        </w:rPr>
      </w:pPr>
    </w:p>
    <w:p w14:paraId="58CEA18D" w14:textId="77777777" w:rsidR="00B23B60" w:rsidRPr="006E38E7" w:rsidRDefault="00B23B60" w:rsidP="007A1754">
      <w:pPr>
        <w:suppressAutoHyphens/>
        <w:ind w:left="567" w:right="-1"/>
        <w:rPr>
          <w:rFonts w:ascii="Verdana" w:hAnsi="Verdana" w:cs="Arial"/>
          <w:b/>
          <w:sz w:val="18"/>
          <w:szCs w:val="18"/>
        </w:rPr>
      </w:pPr>
      <w:r w:rsidRPr="006E38E7">
        <w:rPr>
          <w:rFonts w:ascii="Verdana" w:hAnsi="Verdana"/>
          <w:b/>
          <w:sz w:val="18"/>
          <w:highlight w:val="cyan"/>
        </w:rPr>
        <w:t>OR</w:t>
      </w:r>
    </w:p>
    <w:p w14:paraId="0A187DE9" w14:textId="77777777" w:rsidR="00B23B60" w:rsidRPr="006E38E7" w:rsidRDefault="00B23B60" w:rsidP="00B23B60">
      <w:pPr>
        <w:suppressAutoHyphens/>
        <w:ind w:left="567" w:right="-1" w:hanging="567"/>
        <w:rPr>
          <w:rFonts w:ascii="Verdana" w:hAnsi="Verdana" w:cs="Arial"/>
          <w:sz w:val="18"/>
          <w:szCs w:val="18"/>
        </w:rPr>
      </w:pPr>
    </w:p>
    <w:p w14:paraId="5112E4E8" w14:textId="12C9BA0B" w:rsidR="00B23B60" w:rsidRPr="006E38E7" w:rsidRDefault="00B23B60" w:rsidP="00B23B60">
      <w:pPr>
        <w:suppressAutoHyphens/>
        <w:ind w:left="567" w:right="-1" w:hanging="567"/>
        <w:rPr>
          <w:rFonts w:ascii="Verdana" w:hAnsi="Verdana" w:cs="Arial"/>
          <w:sz w:val="18"/>
          <w:szCs w:val="18"/>
        </w:rPr>
      </w:pPr>
      <w:r w:rsidRPr="006E38E7">
        <w:rPr>
          <w:rFonts w:ascii="Verdana" w:hAnsi="Verdana"/>
          <w:sz w:val="18"/>
        </w:rPr>
        <w:t xml:space="preserve">6.2 </w:t>
      </w:r>
      <w:r w:rsidRPr="006E38E7">
        <w:rPr>
          <w:rFonts w:ascii="Verdana" w:hAnsi="Verdana"/>
          <w:sz w:val="18"/>
        </w:rPr>
        <w:tab/>
        <w:t xml:space="preserve">The Contractor will invoice </w:t>
      </w:r>
      <w:r w:rsidRPr="006E38E7">
        <w:rPr>
          <w:rFonts w:ascii="Verdana" w:hAnsi="Verdana"/>
          <w:sz w:val="18"/>
          <w:highlight w:val="cyan"/>
        </w:rPr>
        <w:t>[insert how frequently]</w:t>
      </w:r>
      <w:r w:rsidRPr="006E38E7">
        <w:rPr>
          <w:rFonts w:ascii="Verdana" w:hAnsi="Verdana"/>
          <w:sz w:val="18"/>
        </w:rPr>
        <w:t xml:space="preserve"> and invoice the final instalment once the Contracting Authority has accepted the final report and the Contractor has forwarded the e-Depot number to the Contracting Authority, as described in the Framework Agreement.</w:t>
      </w:r>
    </w:p>
    <w:p w14:paraId="459E628B" w14:textId="77777777" w:rsidR="00B23B60" w:rsidRPr="006E38E7" w:rsidRDefault="00B23B60" w:rsidP="00B23B60">
      <w:pPr>
        <w:suppressAutoHyphens/>
        <w:ind w:left="567" w:right="-1" w:hanging="567"/>
        <w:rPr>
          <w:rFonts w:ascii="Verdana" w:hAnsi="Verdana" w:cs="Arial"/>
          <w:sz w:val="18"/>
          <w:szCs w:val="18"/>
        </w:rPr>
      </w:pPr>
    </w:p>
    <w:p w14:paraId="68373E84" w14:textId="77777777" w:rsidR="00B23B60" w:rsidRPr="006E38E7" w:rsidRDefault="00B23B60" w:rsidP="007A1754">
      <w:pPr>
        <w:suppressAutoHyphens/>
        <w:ind w:left="567" w:right="-1"/>
        <w:rPr>
          <w:rFonts w:ascii="Verdana" w:hAnsi="Verdana" w:cs="Arial"/>
          <w:b/>
          <w:sz w:val="18"/>
          <w:szCs w:val="18"/>
        </w:rPr>
      </w:pPr>
      <w:r w:rsidRPr="006E38E7">
        <w:rPr>
          <w:rFonts w:ascii="Verdana" w:hAnsi="Verdana"/>
          <w:b/>
          <w:sz w:val="18"/>
          <w:highlight w:val="cyan"/>
        </w:rPr>
        <w:t>OR</w:t>
      </w:r>
    </w:p>
    <w:p w14:paraId="2A664DDB" w14:textId="77777777" w:rsidR="00B23B60" w:rsidRPr="006E38E7" w:rsidRDefault="00B23B60" w:rsidP="00B23B60">
      <w:pPr>
        <w:suppressAutoHyphens/>
        <w:ind w:left="567" w:right="-1" w:hanging="567"/>
        <w:rPr>
          <w:rFonts w:ascii="Verdana" w:hAnsi="Verdana" w:cs="Arial"/>
          <w:b/>
          <w:sz w:val="18"/>
          <w:szCs w:val="18"/>
        </w:rPr>
      </w:pPr>
    </w:p>
    <w:p w14:paraId="31C5A6B9" w14:textId="17A333A5" w:rsidR="00B23B60" w:rsidRPr="006E38E7" w:rsidRDefault="00B23B60" w:rsidP="00B23B60">
      <w:pPr>
        <w:suppressAutoHyphens/>
        <w:ind w:left="567" w:right="-1" w:hanging="567"/>
        <w:rPr>
          <w:rFonts w:ascii="Verdana" w:hAnsi="Verdana" w:cs="Arial"/>
          <w:sz w:val="18"/>
          <w:szCs w:val="18"/>
        </w:rPr>
      </w:pPr>
      <w:r w:rsidRPr="006E38E7">
        <w:rPr>
          <w:rFonts w:ascii="Verdana" w:hAnsi="Verdana"/>
          <w:sz w:val="18"/>
        </w:rPr>
        <w:t>6.2</w:t>
      </w:r>
      <w:r w:rsidRPr="006E38E7">
        <w:rPr>
          <w:rFonts w:ascii="Verdana" w:hAnsi="Verdana"/>
          <w:sz w:val="18"/>
        </w:rPr>
        <w:tab/>
      </w:r>
      <w:bookmarkStart w:id="6" w:name="_Hlk182851478"/>
      <w:r w:rsidRPr="006E38E7">
        <w:rPr>
          <w:rFonts w:ascii="Verdana" w:hAnsi="Verdana"/>
          <w:sz w:val="18"/>
        </w:rPr>
        <w:t>The Contractor will invoice as follows</w:t>
      </w:r>
      <w:bookmarkEnd w:id="6"/>
      <w:r w:rsidRPr="006E38E7">
        <w:rPr>
          <w:rFonts w:ascii="Verdana" w:hAnsi="Verdana"/>
          <w:sz w:val="18"/>
        </w:rPr>
        <w:t xml:space="preserve">: </w:t>
      </w:r>
    </w:p>
    <w:p w14:paraId="0699CAB9" w14:textId="1DBBDE96" w:rsidR="00B23B60" w:rsidRPr="006E38E7" w:rsidRDefault="00B23B60" w:rsidP="007A1754">
      <w:pPr>
        <w:suppressAutoHyphens/>
        <w:ind w:left="567" w:right="-1"/>
        <w:rPr>
          <w:rFonts w:ascii="Verdana" w:hAnsi="Verdana" w:cs="Arial"/>
          <w:sz w:val="18"/>
          <w:szCs w:val="18"/>
        </w:rPr>
      </w:pPr>
      <w:r w:rsidRPr="006E38E7">
        <w:rPr>
          <w:rFonts w:ascii="Verdana" w:hAnsi="Verdana"/>
          <w:sz w:val="18"/>
        </w:rPr>
        <w:noBreakHyphen/>
        <w:t xml:space="preserve"> a sum of €</w:t>
      </w:r>
      <w:r w:rsidRPr="006E38E7">
        <w:rPr>
          <w:rFonts w:ascii="Verdana" w:hAnsi="Verdana"/>
          <w:sz w:val="18"/>
          <w:highlight w:val="cyan"/>
        </w:rPr>
        <w:t>[…]</w:t>
      </w:r>
      <w:r w:rsidRPr="006E38E7">
        <w:rPr>
          <w:rFonts w:ascii="Verdana" w:hAnsi="Verdana"/>
          <w:sz w:val="18"/>
        </w:rPr>
        <w:t xml:space="preserve"> (excluding VAT) after this Contract has been signed </w:t>
      </w:r>
    </w:p>
    <w:p w14:paraId="5502C192" w14:textId="77777777" w:rsidR="00B23B60" w:rsidRPr="006E38E7" w:rsidRDefault="00B23B60" w:rsidP="007A1754">
      <w:pPr>
        <w:suppressAutoHyphens/>
        <w:ind w:left="567" w:right="-1"/>
        <w:rPr>
          <w:rFonts w:ascii="Verdana" w:hAnsi="Verdana" w:cs="Arial"/>
          <w:sz w:val="18"/>
          <w:szCs w:val="18"/>
        </w:rPr>
      </w:pPr>
      <w:r w:rsidRPr="006E38E7">
        <w:rPr>
          <w:rFonts w:ascii="Verdana" w:hAnsi="Verdana"/>
          <w:b/>
          <w:bCs/>
          <w:i/>
          <w:iCs/>
          <w:sz w:val="18"/>
          <w:highlight w:val="cyan"/>
        </w:rPr>
        <w:t>&lt;</w:t>
      </w:r>
      <w:r w:rsidRPr="006E38E7">
        <w:rPr>
          <w:rFonts w:ascii="Verdana" w:hAnsi="Verdana"/>
          <w:b/>
          <w:bCs/>
          <w:i/>
          <w:iCs/>
          <w:sz w:val="18"/>
          <w:highlight w:val="cyan"/>
          <w:u w:val="single"/>
        </w:rPr>
        <w:t>OPTIONAL</w:t>
      </w:r>
      <w:r w:rsidRPr="006E38E7">
        <w:rPr>
          <w:rFonts w:ascii="Verdana" w:hAnsi="Verdana"/>
          <w:b/>
          <w:bCs/>
          <w:i/>
          <w:iCs/>
          <w:sz w:val="18"/>
          <w:highlight w:val="cyan"/>
        </w:rPr>
        <w:t>&gt;</w:t>
      </w:r>
      <w:r w:rsidRPr="006E38E7">
        <w:rPr>
          <w:rFonts w:ascii="Verdana" w:hAnsi="Verdana"/>
          <w:b/>
          <w:bCs/>
          <w:i/>
          <w:iCs/>
          <w:sz w:val="18"/>
        </w:rPr>
        <w:t xml:space="preserve"> </w:t>
      </w:r>
      <w:r w:rsidRPr="006E38E7">
        <w:rPr>
          <w:rFonts w:ascii="Verdana" w:hAnsi="Verdana"/>
          <w:sz w:val="18"/>
        </w:rPr>
        <w:t>and after the Contracting Authority has received the bank guarantee referred to in the ARVODI 2025;</w:t>
      </w:r>
    </w:p>
    <w:p w14:paraId="65C8D7E0" w14:textId="4B56EE91" w:rsidR="00B23B60" w:rsidRPr="006E38E7" w:rsidRDefault="00B23B60" w:rsidP="007A1754">
      <w:pPr>
        <w:suppressAutoHyphens/>
        <w:ind w:left="567" w:right="-1"/>
        <w:rPr>
          <w:rFonts w:ascii="Verdana" w:hAnsi="Verdana" w:cs="Arial"/>
          <w:sz w:val="18"/>
          <w:szCs w:val="18"/>
        </w:rPr>
      </w:pPr>
      <w:r w:rsidRPr="006E38E7">
        <w:rPr>
          <w:rFonts w:ascii="Verdana" w:hAnsi="Verdana"/>
          <w:sz w:val="18"/>
        </w:rPr>
        <w:t>- a sum of €</w:t>
      </w:r>
      <w:r w:rsidRPr="006E38E7">
        <w:rPr>
          <w:rFonts w:ascii="Verdana" w:hAnsi="Verdana"/>
          <w:sz w:val="18"/>
          <w:highlight w:val="cyan"/>
        </w:rPr>
        <w:t>[…]</w:t>
      </w:r>
      <w:r w:rsidRPr="006E38E7">
        <w:rPr>
          <w:rFonts w:ascii="Verdana" w:hAnsi="Verdana"/>
          <w:sz w:val="18"/>
        </w:rPr>
        <w:t xml:space="preserve">(excluding VAT) after the Contractor has delivered the </w:t>
      </w:r>
      <w:r w:rsidRPr="006E38E7">
        <w:rPr>
          <w:rFonts w:ascii="Verdana" w:hAnsi="Verdana"/>
          <w:sz w:val="18"/>
          <w:highlight w:val="cyan"/>
        </w:rPr>
        <w:t>[interim report]</w:t>
      </w:r>
      <w:r w:rsidRPr="006E38E7">
        <w:rPr>
          <w:rFonts w:ascii="Verdana" w:hAnsi="Verdana"/>
          <w:sz w:val="18"/>
        </w:rPr>
        <w:t>;</w:t>
      </w:r>
    </w:p>
    <w:p w14:paraId="650EA468" w14:textId="5FF2F8BC" w:rsidR="00B23B60" w:rsidRPr="006E38E7" w:rsidRDefault="00B23B60" w:rsidP="007A1754">
      <w:pPr>
        <w:suppressAutoHyphens/>
        <w:ind w:left="567" w:right="-1"/>
        <w:rPr>
          <w:rFonts w:ascii="Verdana" w:hAnsi="Verdana" w:cs="Arial"/>
          <w:sz w:val="18"/>
          <w:szCs w:val="18"/>
        </w:rPr>
      </w:pPr>
      <w:r w:rsidRPr="006E38E7">
        <w:rPr>
          <w:rFonts w:ascii="Verdana" w:hAnsi="Verdana"/>
          <w:sz w:val="18"/>
        </w:rPr>
        <w:noBreakHyphen/>
        <w:t xml:space="preserve"> the remainder once the Contracting Authority has accepted the final report and the Contractor has forwarded the e-Depot number to the Contracting Authority, as described in the Framework Agreement. </w:t>
      </w:r>
    </w:p>
    <w:p w14:paraId="63A3F770" w14:textId="77777777" w:rsidR="0043672F" w:rsidRPr="006E38E7" w:rsidRDefault="0043672F" w:rsidP="003641E7">
      <w:pPr>
        <w:tabs>
          <w:tab w:val="left" w:pos="0"/>
          <w:tab w:val="left" w:pos="600"/>
          <w:tab w:val="left" w:pos="2040"/>
          <w:tab w:val="left" w:pos="4320"/>
          <w:tab w:val="left" w:pos="6480"/>
        </w:tabs>
        <w:suppressAutoHyphens/>
        <w:ind w:right="-1"/>
        <w:rPr>
          <w:rFonts w:ascii="Verdana" w:hAnsi="Verdana" w:cs="Arial"/>
          <w:sz w:val="18"/>
          <w:szCs w:val="18"/>
        </w:rPr>
      </w:pPr>
    </w:p>
    <w:p w14:paraId="63DEA675" w14:textId="51E8C50D" w:rsidR="000F7B2D" w:rsidRPr="006E38E7" w:rsidRDefault="000F7B2D" w:rsidP="000F7B2D">
      <w:pPr>
        <w:tabs>
          <w:tab w:val="left" w:pos="600"/>
          <w:tab w:val="left" w:pos="851"/>
          <w:tab w:val="left" w:pos="2040"/>
          <w:tab w:val="left" w:pos="4320"/>
          <w:tab w:val="left" w:pos="6480"/>
        </w:tabs>
        <w:suppressAutoHyphens/>
        <w:ind w:left="567" w:right="-1" w:hanging="567"/>
        <w:rPr>
          <w:rFonts w:ascii="Verdana" w:hAnsi="Verdana" w:cs="Arial"/>
          <w:b/>
          <w:sz w:val="18"/>
          <w:szCs w:val="18"/>
        </w:rPr>
      </w:pPr>
      <w:r w:rsidRPr="006E38E7">
        <w:rPr>
          <w:rFonts w:ascii="Verdana" w:hAnsi="Verdana"/>
          <w:b/>
          <w:sz w:val="18"/>
        </w:rPr>
        <w:tab/>
      </w:r>
      <w:r w:rsidRPr="006E38E7">
        <w:rPr>
          <w:rFonts w:ascii="Verdana" w:hAnsi="Verdana"/>
          <w:b/>
          <w:sz w:val="18"/>
          <w:highlight w:val="cyan"/>
        </w:rPr>
        <w:t>OR</w:t>
      </w:r>
    </w:p>
    <w:p w14:paraId="5D7FECF2" w14:textId="292C42C3" w:rsidR="000F7B2D" w:rsidRPr="006E38E7" w:rsidRDefault="000F7B2D" w:rsidP="000F7B2D">
      <w:pPr>
        <w:tabs>
          <w:tab w:val="left" w:pos="600"/>
          <w:tab w:val="left" w:pos="851"/>
          <w:tab w:val="left" w:pos="2040"/>
          <w:tab w:val="left" w:pos="4320"/>
          <w:tab w:val="left" w:pos="6480"/>
        </w:tabs>
        <w:suppressAutoHyphens/>
        <w:ind w:left="567" w:right="-1" w:hanging="567"/>
        <w:rPr>
          <w:rFonts w:ascii="Verdana" w:hAnsi="Verdana" w:cs="Arial"/>
          <w:bCs/>
          <w:sz w:val="18"/>
          <w:szCs w:val="18"/>
        </w:rPr>
      </w:pPr>
    </w:p>
    <w:p w14:paraId="5B590634" w14:textId="2D130CAB" w:rsidR="000F7B2D" w:rsidRPr="006E38E7" w:rsidRDefault="000F7B2D" w:rsidP="001F04D9">
      <w:pPr>
        <w:suppressAutoHyphens/>
        <w:ind w:left="567" w:right="-1" w:hanging="567"/>
        <w:rPr>
          <w:rFonts w:ascii="Verdana" w:hAnsi="Verdana" w:cs="Arial"/>
          <w:sz w:val="18"/>
          <w:szCs w:val="18"/>
        </w:rPr>
      </w:pPr>
      <w:r w:rsidRPr="006E38E7">
        <w:rPr>
          <w:rFonts w:ascii="Verdana" w:hAnsi="Verdana"/>
          <w:sz w:val="18"/>
        </w:rPr>
        <w:t>6.2</w:t>
      </w:r>
      <w:r w:rsidRPr="006E38E7">
        <w:rPr>
          <w:rFonts w:ascii="Verdana" w:hAnsi="Verdana"/>
          <w:sz w:val="18"/>
        </w:rPr>
        <w:tab/>
        <w:t xml:space="preserve">The Contractor will invoice as follows: </w:t>
      </w:r>
      <w:r w:rsidRPr="006E38E7">
        <w:rPr>
          <w:rFonts w:ascii="Verdana" w:hAnsi="Verdana"/>
          <w:sz w:val="18"/>
          <w:highlight w:val="cyan"/>
        </w:rPr>
        <w:t>[…]</w:t>
      </w:r>
      <w:r w:rsidRPr="006E38E7">
        <w:rPr>
          <w:rFonts w:ascii="Verdana" w:hAnsi="Verdana"/>
          <w:sz w:val="18"/>
        </w:rPr>
        <w:t>.</w:t>
      </w:r>
    </w:p>
    <w:p w14:paraId="30C5226C" w14:textId="014FDE46" w:rsidR="000F7B2D" w:rsidRPr="006E38E7" w:rsidRDefault="000F7B2D" w:rsidP="000F7B2D">
      <w:pPr>
        <w:tabs>
          <w:tab w:val="left" w:pos="600"/>
          <w:tab w:val="left" w:pos="851"/>
          <w:tab w:val="left" w:pos="2040"/>
          <w:tab w:val="left" w:pos="4320"/>
          <w:tab w:val="left" w:pos="6480"/>
        </w:tabs>
        <w:suppressAutoHyphens/>
        <w:ind w:left="567" w:right="-1" w:hanging="567"/>
        <w:rPr>
          <w:rFonts w:ascii="Verdana" w:hAnsi="Verdana" w:cs="Arial"/>
          <w:bCs/>
          <w:sz w:val="18"/>
          <w:szCs w:val="18"/>
        </w:rPr>
      </w:pPr>
    </w:p>
    <w:p w14:paraId="0C30A246" w14:textId="569769C7" w:rsidR="000A6269" w:rsidRPr="006E38E7" w:rsidRDefault="000A6269" w:rsidP="000A6269">
      <w:pPr>
        <w:suppressAutoHyphens/>
        <w:ind w:left="600" w:right="-1" w:hanging="600"/>
        <w:rPr>
          <w:rFonts w:ascii="Verdana" w:hAnsi="Verdana" w:cs="Arial"/>
          <w:sz w:val="18"/>
          <w:szCs w:val="18"/>
        </w:rPr>
      </w:pPr>
      <w:bookmarkStart w:id="7" w:name="_Hlk157784720"/>
      <w:r w:rsidRPr="006E38E7">
        <w:rPr>
          <w:rFonts w:ascii="Verdana" w:hAnsi="Verdana"/>
          <w:sz w:val="18"/>
        </w:rPr>
        <w:t>6.3</w:t>
      </w:r>
      <w:r w:rsidRPr="006E38E7">
        <w:rPr>
          <w:rFonts w:ascii="Verdana" w:hAnsi="Verdana"/>
          <w:sz w:val="18"/>
        </w:rPr>
        <w:tab/>
        <w:t xml:space="preserve">The Contractor will in any event include the order reference </w:t>
      </w:r>
      <w:r w:rsidRPr="006E38E7">
        <w:rPr>
          <w:rFonts w:ascii="Verdana" w:hAnsi="Verdana"/>
          <w:sz w:val="18"/>
          <w:highlight w:val="cyan"/>
        </w:rPr>
        <w:t>[…]</w:t>
      </w:r>
      <w:r w:rsidRPr="006E38E7">
        <w:rPr>
          <w:rFonts w:ascii="Verdana" w:hAnsi="Verdana"/>
          <w:sz w:val="18"/>
        </w:rPr>
        <w:t xml:space="preserve"> and the applicable Organisation Identification Number (OIN) in the e-invoice. </w:t>
      </w:r>
      <w:bookmarkEnd w:id="7"/>
      <w:r w:rsidRPr="006E38E7">
        <w:rPr>
          <w:rFonts w:ascii="Verdana" w:hAnsi="Verdana"/>
          <w:sz w:val="18"/>
        </w:rPr>
        <w:t xml:space="preserve">The Contractor will invoice in the manner stipulated </w:t>
      </w:r>
      <w:r w:rsidRPr="006E38E7">
        <w:rPr>
          <w:rFonts w:ascii="Verdana" w:hAnsi="Verdana"/>
          <w:sz w:val="18"/>
          <w:highlight w:val="cyan"/>
        </w:rPr>
        <w:t xml:space="preserve">[in the </w:t>
      </w:r>
      <w:r w:rsidRPr="006E38E7">
        <w:rPr>
          <w:rFonts w:ascii="Verdana" w:hAnsi="Verdana"/>
          <w:i/>
          <w:iCs/>
          <w:sz w:val="18"/>
          <w:highlight w:val="cyan"/>
        </w:rPr>
        <w:t>financiële bijsluiter</w:t>
      </w:r>
      <w:r w:rsidRPr="006E38E7">
        <w:rPr>
          <w:rFonts w:ascii="Verdana" w:hAnsi="Verdana"/>
          <w:sz w:val="18"/>
          <w:highlight w:val="cyan"/>
        </w:rPr>
        <w:t xml:space="preserve"> (financial instructions) </w:t>
      </w:r>
      <w:r w:rsidRPr="006E38E7">
        <w:rPr>
          <w:rFonts w:ascii="Verdana" w:hAnsi="Verdana"/>
          <w:b/>
          <w:sz w:val="18"/>
          <w:highlight w:val="cyan"/>
        </w:rPr>
        <w:t>OR</w:t>
      </w:r>
      <w:r w:rsidRPr="006E38E7">
        <w:rPr>
          <w:rFonts w:ascii="Verdana" w:hAnsi="Verdana"/>
          <w:sz w:val="18"/>
          <w:highlight w:val="cyan"/>
        </w:rPr>
        <w:t xml:space="preserve"> on www.helpdesk-efactureren.nl].</w:t>
      </w:r>
      <w:r w:rsidRPr="006E38E7">
        <w:rPr>
          <w:rFonts w:ascii="Verdana" w:hAnsi="Verdana"/>
          <w:sz w:val="18"/>
        </w:rPr>
        <w:t xml:space="preserve"> </w:t>
      </w:r>
    </w:p>
    <w:p w14:paraId="40CE091C" w14:textId="77777777" w:rsidR="000A6269" w:rsidRPr="006E38E7" w:rsidRDefault="000A6269" w:rsidP="000A6269">
      <w:pPr>
        <w:suppressAutoHyphens/>
        <w:ind w:left="600" w:right="-1" w:hanging="600"/>
        <w:rPr>
          <w:rFonts w:ascii="Verdana" w:hAnsi="Verdana" w:cs="Arial"/>
          <w:sz w:val="18"/>
          <w:szCs w:val="18"/>
        </w:rPr>
      </w:pPr>
    </w:p>
    <w:p w14:paraId="3B403B0F" w14:textId="77777777" w:rsidR="000A6269" w:rsidRPr="006E38E7" w:rsidRDefault="000A6269" w:rsidP="000A6269">
      <w:pPr>
        <w:suppressAutoHyphens/>
        <w:ind w:left="567" w:right="-1"/>
        <w:rPr>
          <w:rFonts w:ascii="Verdana" w:hAnsi="Verdana" w:cs="Arial"/>
          <w:b/>
          <w:sz w:val="18"/>
          <w:szCs w:val="18"/>
        </w:rPr>
      </w:pPr>
      <w:r w:rsidRPr="006E38E7">
        <w:rPr>
          <w:rFonts w:ascii="Verdana" w:hAnsi="Verdana"/>
          <w:b/>
          <w:sz w:val="18"/>
          <w:highlight w:val="cyan"/>
        </w:rPr>
        <w:t>OR</w:t>
      </w:r>
    </w:p>
    <w:p w14:paraId="2A2677A8" w14:textId="77777777" w:rsidR="000A6269" w:rsidRPr="006E38E7" w:rsidRDefault="000A6269" w:rsidP="000A6269">
      <w:pPr>
        <w:suppressAutoHyphens/>
        <w:ind w:left="567" w:right="-1" w:hanging="567"/>
        <w:rPr>
          <w:rFonts w:ascii="Verdana" w:hAnsi="Verdana" w:cs="Arial"/>
          <w:sz w:val="18"/>
          <w:szCs w:val="18"/>
        </w:rPr>
      </w:pPr>
    </w:p>
    <w:p w14:paraId="20C92D44" w14:textId="39766BE3" w:rsidR="000A6269" w:rsidRPr="006E38E7" w:rsidRDefault="000A6269" w:rsidP="000A6269">
      <w:pPr>
        <w:suppressAutoHyphens/>
        <w:ind w:left="600" w:right="-1" w:hanging="600"/>
        <w:rPr>
          <w:rFonts w:ascii="Verdana" w:hAnsi="Verdana" w:cs="Arial"/>
          <w:sz w:val="18"/>
          <w:szCs w:val="18"/>
        </w:rPr>
      </w:pPr>
      <w:r w:rsidRPr="006E38E7">
        <w:rPr>
          <w:rFonts w:ascii="Verdana" w:hAnsi="Verdana"/>
          <w:sz w:val="18"/>
        </w:rPr>
        <w:lastRenderedPageBreak/>
        <w:t>6.3</w:t>
      </w:r>
      <w:r w:rsidRPr="006E38E7">
        <w:rPr>
          <w:rFonts w:ascii="Verdana" w:hAnsi="Verdana"/>
          <w:sz w:val="18"/>
        </w:rPr>
        <w:tab/>
      </w:r>
      <w:r w:rsidRPr="006E38E7">
        <w:rPr>
          <w:rFonts w:ascii="Verdana" w:hAnsi="Verdana"/>
          <w:b/>
          <w:i/>
          <w:sz w:val="18"/>
          <w:highlight w:val="cyan"/>
        </w:rPr>
        <w:t>&lt;</w:t>
      </w:r>
      <w:r w:rsidRPr="006E38E7">
        <w:rPr>
          <w:rFonts w:ascii="Verdana" w:hAnsi="Verdana"/>
          <w:b/>
          <w:i/>
          <w:sz w:val="18"/>
          <w:highlight w:val="cyan"/>
          <w:u w:val="single"/>
        </w:rPr>
        <w:t>OPTIONAL</w:t>
      </w:r>
      <w:r w:rsidRPr="006E38E7">
        <w:rPr>
          <w:rFonts w:ascii="Verdana" w:hAnsi="Verdana"/>
          <w:b/>
          <w:i/>
          <w:sz w:val="18"/>
          <w:highlight w:val="cyan"/>
        </w:rPr>
        <w:t>&gt;</w:t>
      </w:r>
      <w:r w:rsidRPr="006E38E7">
        <w:rPr>
          <w:rFonts w:ascii="Verdana" w:hAnsi="Verdana"/>
          <w:sz w:val="18"/>
        </w:rPr>
        <w:t xml:space="preserve"> Notwithstanding the provisions of article 15.1 of the ARVODI 2025 on electronic invoicing, the Contractor will send the invoice/invoices to the Contracting Authority on paper. The Contractor will send the invoice/invoices, quoting order reference </w:t>
      </w:r>
      <w:r w:rsidRPr="006E38E7">
        <w:rPr>
          <w:rFonts w:ascii="Verdana" w:hAnsi="Verdana"/>
          <w:sz w:val="18"/>
          <w:highlight w:val="cyan"/>
        </w:rPr>
        <w:t>[...]</w:t>
      </w:r>
      <w:r w:rsidRPr="006E38E7">
        <w:rPr>
          <w:rFonts w:ascii="Verdana" w:hAnsi="Verdana"/>
          <w:sz w:val="18"/>
        </w:rPr>
        <w:t xml:space="preserve"> to:</w:t>
      </w:r>
    </w:p>
    <w:p w14:paraId="60DA5D3F" w14:textId="77777777" w:rsidR="000A6269" w:rsidRPr="006E38E7" w:rsidRDefault="000A6269" w:rsidP="000A6269">
      <w:pPr>
        <w:suppressAutoHyphens/>
        <w:ind w:left="567" w:right="-1" w:hanging="567"/>
        <w:rPr>
          <w:rFonts w:ascii="Verdana" w:hAnsi="Verdana" w:cs="Arial"/>
          <w:sz w:val="18"/>
          <w:szCs w:val="18"/>
        </w:rPr>
      </w:pPr>
    </w:p>
    <w:p w14:paraId="34382808" w14:textId="77777777" w:rsidR="000A6269" w:rsidRPr="006E38E7" w:rsidRDefault="000A6269" w:rsidP="000A6269">
      <w:pPr>
        <w:suppressAutoHyphens/>
        <w:ind w:left="567" w:right="-1" w:hanging="567"/>
        <w:rPr>
          <w:rFonts w:ascii="Verdana" w:hAnsi="Verdana" w:cs="Arial"/>
          <w:sz w:val="18"/>
          <w:szCs w:val="18"/>
        </w:rPr>
      </w:pPr>
      <w:r w:rsidRPr="006E38E7">
        <w:rPr>
          <w:rFonts w:ascii="Verdana" w:hAnsi="Verdana"/>
          <w:sz w:val="18"/>
        </w:rPr>
        <w:tab/>
        <w:t xml:space="preserve">Ministry of </w:t>
      </w:r>
      <w:r w:rsidRPr="006E38E7">
        <w:rPr>
          <w:rFonts w:ascii="Verdana" w:hAnsi="Verdana"/>
          <w:sz w:val="18"/>
          <w:highlight w:val="cyan"/>
        </w:rPr>
        <w:t>[…]</w:t>
      </w:r>
    </w:p>
    <w:p w14:paraId="69649531" w14:textId="77777777" w:rsidR="000A6269" w:rsidRPr="006E38E7" w:rsidRDefault="000A6269" w:rsidP="000A6269">
      <w:pPr>
        <w:suppressAutoHyphens/>
        <w:ind w:left="567" w:right="-1" w:hanging="567"/>
        <w:rPr>
          <w:rFonts w:ascii="Verdana" w:hAnsi="Verdana" w:cs="Arial"/>
          <w:sz w:val="18"/>
          <w:szCs w:val="18"/>
        </w:rPr>
      </w:pPr>
      <w:r w:rsidRPr="006E38E7">
        <w:rPr>
          <w:rFonts w:ascii="Verdana" w:hAnsi="Verdana"/>
          <w:sz w:val="18"/>
        </w:rPr>
        <w:tab/>
      </w:r>
      <w:r w:rsidRPr="006E38E7">
        <w:rPr>
          <w:rFonts w:ascii="Verdana" w:hAnsi="Verdana"/>
          <w:sz w:val="18"/>
          <w:highlight w:val="cyan"/>
        </w:rPr>
        <w:t>(Directorate-General for […])</w:t>
      </w:r>
    </w:p>
    <w:p w14:paraId="52BC7448" w14:textId="77777777" w:rsidR="000A6269" w:rsidRPr="006E38E7" w:rsidRDefault="000A6269" w:rsidP="000A6269">
      <w:pPr>
        <w:suppressAutoHyphens/>
        <w:ind w:left="567" w:right="-1" w:hanging="567"/>
        <w:rPr>
          <w:rFonts w:ascii="Verdana" w:hAnsi="Verdana" w:cs="Arial"/>
          <w:sz w:val="18"/>
          <w:szCs w:val="18"/>
        </w:rPr>
      </w:pPr>
      <w:r w:rsidRPr="006E38E7">
        <w:rPr>
          <w:rFonts w:ascii="Verdana" w:hAnsi="Verdana"/>
          <w:sz w:val="18"/>
        </w:rPr>
        <w:tab/>
      </w:r>
      <w:r w:rsidRPr="006E38E7">
        <w:rPr>
          <w:rFonts w:ascii="Verdana" w:hAnsi="Verdana"/>
          <w:sz w:val="18"/>
          <w:highlight w:val="cyan"/>
        </w:rPr>
        <w:t>[…]</w:t>
      </w:r>
      <w:r w:rsidRPr="006E38E7">
        <w:rPr>
          <w:rFonts w:ascii="Verdana" w:hAnsi="Verdana"/>
          <w:sz w:val="18"/>
        </w:rPr>
        <w:t xml:space="preserve"> Department</w:t>
      </w:r>
    </w:p>
    <w:p w14:paraId="3C502CC4" w14:textId="6BBA546F" w:rsidR="000A6269" w:rsidRPr="006E38E7" w:rsidRDefault="000A6269" w:rsidP="003641E7">
      <w:pPr>
        <w:suppressAutoHyphens/>
        <w:ind w:left="567" w:right="-1" w:hanging="567"/>
        <w:rPr>
          <w:rFonts w:ascii="Verdana" w:hAnsi="Verdana" w:cs="Arial"/>
          <w:sz w:val="18"/>
          <w:szCs w:val="18"/>
        </w:rPr>
      </w:pPr>
      <w:r w:rsidRPr="006E38E7">
        <w:rPr>
          <w:rFonts w:ascii="Verdana" w:hAnsi="Verdana"/>
          <w:sz w:val="18"/>
        </w:rPr>
        <w:tab/>
        <w:t xml:space="preserve">Postbus </w:t>
      </w:r>
      <w:r w:rsidRPr="006E38E7">
        <w:rPr>
          <w:rFonts w:ascii="Verdana" w:hAnsi="Verdana"/>
          <w:sz w:val="18"/>
          <w:highlight w:val="cyan"/>
        </w:rPr>
        <w:t>[…]</w:t>
      </w:r>
      <w:r w:rsidRPr="006E38E7">
        <w:rPr>
          <w:rFonts w:ascii="Verdana" w:hAnsi="Verdana"/>
          <w:sz w:val="18"/>
        </w:rPr>
        <w:t xml:space="preserve"> </w:t>
      </w:r>
      <w:r w:rsidRPr="006E38E7">
        <w:rPr>
          <w:rFonts w:ascii="Verdana" w:hAnsi="Verdana"/>
          <w:sz w:val="18"/>
          <w:highlight w:val="cyan"/>
        </w:rPr>
        <w:t>[Den Haag]</w:t>
      </w:r>
    </w:p>
    <w:p w14:paraId="15DDF0F2" w14:textId="77777777" w:rsidR="001F04D9" w:rsidRPr="006E38E7" w:rsidRDefault="001F04D9" w:rsidP="003641E7">
      <w:pPr>
        <w:suppressAutoHyphens/>
        <w:ind w:left="567" w:right="-1" w:hanging="567"/>
        <w:rPr>
          <w:rFonts w:ascii="Verdana" w:hAnsi="Verdana" w:cs="Arial"/>
          <w:iCs/>
          <w:sz w:val="18"/>
          <w:szCs w:val="18"/>
        </w:rPr>
      </w:pPr>
    </w:p>
    <w:p w14:paraId="059E56A8" w14:textId="331A31B3" w:rsidR="000F7B2D" w:rsidRPr="006E38E7" w:rsidRDefault="00D6170E" w:rsidP="00D6170E">
      <w:pPr>
        <w:tabs>
          <w:tab w:val="left" w:pos="600"/>
          <w:tab w:val="left" w:pos="851"/>
          <w:tab w:val="left" w:pos="2040"/>
          <w:tab w:val="left" w:pos="4320"/>
          <w:tab w:val="left" w:pos="6480"/>
        </w:tabs>
        <w:suppressAutoHyphens/>
        <w:ind w:left="567" w:right="-1" w:hanging="567"/>
        <w:rPr>
          <w:rFonts w:ascii="Verdana" w:hAnsi="Verdana" w:cs="Arial"/>
          <w:bCs/>
          <w:sz w:val="18"/>
          <w:szCs w:val="18"/>
        </w:rPr>
      </w:pPr>
      <w:r w:rsidRPr="006E38E7">
        <w:rPr>
          <w:rFonts w:ascii="Verdana" w:hAnsi="Verdana"/>
          <w:sz w:val="18"/>
        </w:rPr>
        <w:t>6.4</w:t>
      </w:r>
      <w:r w:rsidRPr="006E38E7">
        <w:rPr>
          <w:rFonts w:ascii="Verdana" w:hAnsi="Verdana"/>
          <w:sz w:val="18"/>
        </w:rPr>
        <w:tab/>
      </w:r>
      <w:r w:rsidRPr="006E38E7">
        <w:rPr>
          <w:rFonts w:ascii="Verdana" w:hAnsi="Verdana"/>
          <w:b/>
          <w:i/>
          <w:caps/>
          <w:sz w:val="18"/>
          <w:highlight w:val="cyan"/>
        </w:rPr>
        <w:t>&lt;</w:t>
      </w:r>
      <w:r w:rsidRPr="006E38E7">
        <w:rPr>
          <w:rFonts w:ascii="Verdana" w:hAnsi="Verdana"/>
          <w:b/>
          <w:i/>
          <w:caps/>
          <w:sz w:val="18"/>
          <w:highlight w:val="cyan"/>
          <w:u w:val="single"/>
        </w:rPr>
        <w:t>OPTIONAL</w:t>
      </w:r>
      <w:r w:rsidRPr="006E38E7">
        <w:rPr>
          <w:rFonts w:ascii="Verdana" w:hAnsi="Verdana"/>
          <w:b/>
          <w:i/>
          <w:caps/>
          <w:sz w:val="18"/>
          <w:highlight w:val="cyan"/>
        </w:rPr>
        <w:t>&gt;</w:t>
      </w:r>
      <w:r w:rsidRPr="006E38E7">
        <w:rPr>
          <w:rFonts w:ascii="Verdana" w:hAnsi="Verdana"/>
          <w:caps/>
          <w:sz w:val="18"/>
        </w:rPr>
        <w:t xml:space="preserve"> </w:t>
      </w:r>
      <w:r w:rsidRPr="006E38E7">
        <w:rPr>
          <w:rFonts w:ascii="Verdana" w:hAnsi="Verdana"/>
          <w:sz w:val="18"/>
        </w:rPr>
        <w:t>Article 17 of the ARVODI 2025 (bank guarantee) does not apply.</w:t>
      </w:r>
    </w:p>
    <w:p w14:paraId="1DDB9647" w14:textId="77777777" w:rsidR="008A382E" w:rsidRPr="006E38E7" w:rsidRDefault="008A382E" w:rsidP="008A382E">
      <w:pPr>
        <w:tabs>
          <w:tab w:val="left" w:pos="600"/>
          <w:tab w:val="left" w:pos="851"/>
          <w:tab w:val="left" w:pos="2040"/>
          <w:tab w:val="left" w:pos="4320"/>
          <w:tab w:val="left" w:pos="6480"/>
        </w:tabs>
        <w:suppressAutoHyphens/>
        <w:ind w:right="-1"/>
        <w:rPr>
          <w:rFonts w:ascii="Verdana" w:hAnsi="Verdana" w:cs="Arial"/>
          <w:bCs/>
          <w:sz w:val="18"/>
          <w:szCs w:val="18"/>
        </w:rPr>
      </w:pPr>
    </w:p>
    <w:p w14:paraId="0F0F002B" w14:textId="77777777" w:rsidR="00F26824" w:rsidRPr="006E38E7" w:rsidRDefault="00F26824" w:rsidP="008A382E">
      <w:pPr>
        <w:tabs>
          <w:tab w:val="left" w:pos="600"/>
          <w:tab w:val="left" w:pos="851"/>
          <w:tab w:val="left" w:pos="2040"/>
          <w:tab w:val="left" w:pos="4320"/>
          <w:tab w:val="left" w:pos="6480"/>
        </w:tabs>
        <w:suppressAutoHyphens/>
        <w:ind w:right="-1"/>
        <w:rPr>
          <w:rFonts w:ascii="Verdana" w:hAnsi="Verdana" w:cs="Arial"/>
          <w:bCs/>
          <w:sz w:val="18"/>
          <w:szCs w:val="18"/>
        </w:rPr>
      </w:pPr>
    </w:p>
    <w:p w14:paraId="31232265" w14:textId="5BE1055C" w:rsidR="00F26824" w:rsidRPr="006E38E7" w:rsidRDefault="00F26824" w:rsidP="00F26824">
      <w:pPr>
        <w:tabs>
          <w:tab w:val="left" w:pos="0"/>
          <w:tab w:val="left" w:pos="600"/>
          <w:tab w:val="left" w:pos="2040"/>
          <w:tab w:val="left" w:pos="4320"/>
          <w:tab w:val="left" w:pos="6480"/>
        </w:tabs>
        <w:suppressAutoHyphens/>
        <w:ind w:left="567" w:right="-1" w:hanging="567"/>
        <w:rPr>
          <w:rFonts w:ascii="Verdana" w:hAnsi="Verdana" w:cs="Arial"/>
          <w:b/>
          <w:sz w:val="18"/>
          <w:szCs w:val="18"/>
        </w:rPr>
      </w:pPr>
      <w:r w:rsidRPr="006E38E7">
        <w:rPr>
          <w:rFonts w:ascii="Verdana" w:hAnsi="Verdana"/>
          <w:b/>
          <w:sz w:val="18"/>
        </w:rPr>
        <w:t xml:space="preserve">7. </w:t>
      </w:r>
      <w:r w:rsidRPr="006E38E7">
        <w:rPr>
          <w:rFonts w:ascii="Verdana" w:hAnsi="Verdana"/>
          <w:b/>
          <w:sz w:val="18"/>
        </w:rPr>
        <w:tab/>
        <w:t>Contacts/</w:t>
      </w:r>
      <w:r w:rsidR="00992F5E">
        <w:rPr>
          <w:rFonts w:ascii="Verdana" w:hAnsi="Verdana"/>
          <w:b/>
          <w:sz w:val="18"/>
        </w:rPr>
        <w:t xml:space="preserve"> </w:t>
      </w:r>
      <w:r w:rsidRPr="00992F5E">
        <w:rPr>
          <w:rFonts w:ascii="Verdana" w:hAnsi="Verdana"/>
          <w:b/>
          <w:i/>
          <w:sz w:val="18"/>
          <w:highlight w:val="cyan"/>
        </w:rPr>
        <w:t>&lt;</w:t>
      </w:r>
      <w:r w:rsidRPr="00992F5E">
        <w:rPr>
          <w:rFonts w:ascii="Verdana" w:hAnsi="Verdana"/>
          <w:b/>
          <w:i/>
          <w:sz w:val="18"/>
          <w:highlight w:val="cyan"/>
          <w:u w:val="single"/>
        </w:rPr>
        <w:t>OPTIONAL</w:t>
      </w:r>
      <w:r w:rsidRPr="00992F5E">
        <w:rPr>
          <w:rFonts w:ascii="Verdana" w:hAnsi="Verdana"/>
          <w:b/>
          <w:i/>
          <w:sz w:val="18"/>
          <w:highlight w:val="cyan"/>
        </w:rPr>
        <w:t>&gt;</w:t>
      </w:r>
      <w:r w:rsidRPr="00992F5E">
        <w:rPr>
          <w:rFonts w:ascii="Verdana" w:hAnsi="Verdana"/>
          <w:b/>
          <w:sz w:val="18"/>
        </w:rPr>
        <w:t xml:space="preserve"> Consultation/ </w:t>
      </w:r>
      <w:r w:rsidRPr="00992F5E">
        <w:rPr>
          <w:rFonts w:ascii="Verdana" w:hAnsi="Verdana"/>
          <w:b/>
          <w:i/>
          <w:sz w:val="18"/>
          <w:highlight w:val="cyan"/>
        </w:rPr>
        <w:t>&lt;</w:t>
      </w:r>
      <w:r w:rsidRPr="00992F5E">
        <w:rPr>
          <w:rFonts w:ascii="Verdana" w:hAnsi="Verdana"/>
          <w:b/>
          <w:i/>
          <w:sz w:val="18"/>
          <w:highlight w:val="cyan"/>
          <w:u w:val="single"/>
        </w:rPr>
        <w:t>OPTIONAL</w:t>
      </w:r>
      <w:r w:rsidRPr="00992F5E">
        <w:rPr>
          <w:rFonts w:ascii="Verdana" w:hAnsi="Verdana"/>
          <w:b/>
          <w:i/>
          <w:sz w:val="18"/>
          <w:highlight w:val="cyan"/>
        </w:rPr>
        <w:t>&gt;</w:t>
      </w:r>
      <w:r w:rsidRPr="00992F5E">
        <w:rPr>
          <w:rFonts w:ascii="Verdana" w:hAnsi="Verdana"/>
          <w:b/>
          <w:sz w:val="18"/>
        </w:rPr>
        <w:t xml:space="preserve"> Reporting/ </w:t>
      </w:r>
      <w:r w:rsidRPr="00992F5E">
        <w:rPr>
          <w:rFonts w:ascii="Verdana" w:hAnsi="Verdana"/>
          <w:b/>
          <w:i/>
          <w:sz w:val="18"/>
          <w:highlight w:val="cyan"/>
        </w:rPr>
        <w:t>&lt;</w:t>
      </w:r>
      <w:r w:rsidRPr="00992F5E">
        <w:rPr>
          <w:rFonts w:ascii="Verdana" w:hAnsi="Verdana"/>
          <w:b/>
          <w:i/>
          <w:sz w:val="18"/>
          <w:highlight w:val="cyan"/>
          <w:u w:val="single"/>
        </w:rPr>
        <w:t>OPTIONAL</w:t>
      </w:r>
      <w:r w:rsidRPr="00992F5E">
        <w:rPr>
          <w:rFonts w:ascii="Verdana" w:hAnsi="Verdana"/>
          <w:b/>
          <w:i/>
          <w:sz w:val="18"/>
          <w:highlight w:val="cyan"/>
        </w:rPr>
        <w:t>&gt;</w:t>
      </w:r>
      <w:r w:rsidRPr="00992F5E">
        <w:rPr>
          <w:rFonts w:ascii="Verdana" w:hAnsi="Verdana"/>
          <w:b/>
          <w:sz w:val="18"/>
        </w:rPr>
        <w:t xml:space="preserve"> Project managers/ </w:t>
      </w:r>
      <w:r w:rsidRPr="00992F5E">
        <w:rPr>
          <w:rFonts w:ascii="Verdana" w:hAnsi="Verdana"/>
          <w:b/>
          <w:i/>
          <w:sz w:val="18"/>
          <w:highlight w:val="cyan"/>
        </w:rPr>
        <w:t>&lt;</w:t>
      </w:r>
      <w:r w:rsidRPr="00992F5E">
        <w:rPr>
          <w:rFonts w:ascii="Verdana" w:hAnsi="Verdana"/>
          <w:b/>
          <w:i/>
          <w:sz w:val="18"/>
          <w:highlight w:val="cyan"/>
          <w:u w:val="single"/>
        </w:rPr>
        <w:t>OPTIONAL</w:t>
      </w:r>
      <w:r w:rsidRPr="00992F5E">
        <w:rPr>
          <w:rFonts w:ascii="Verdana" w:hAnsi="Verdana"/>
          <w:b/>
          <w:i/>
          <w:sz w:val="18"/>
          <w:highlight w:val="cyan"/>
        </w:rPr>
        <w:t>&gt;</w:t>
      </w:r>
      <w:r w:rsidRPr="006E38E7">
        <w:rPr>
          <w:rFonts w:ascii="Verdana" w:hAnsi="Verdana"/>
          <w:b/>
          <w:sz w:val="18"/>
        </w:rPr>
        <w:t xml:space="preserve"> Supervisory committee/steering committee </w:t>
      </w:r>
    </w:p>
    <w:p w14:paraId="2BEB42FA" w14:textId="77777777" w:rsidR="00F26824" w:rsidRPr="006E38E7" w:rsidRDefault="00F26824" w:rsidP="00F26824">
      <w:pPr>
        <w:tabs>
          <w:tab w:val="left" w:pos="0"/>
          <w:tab w:val="left" w:pos="600"/>
          <w:tab w:val="left" w:pos="2040"/>
          <w:tab w:val="left" w:pos="4320"/>
          <w:tab w:val="left" w:pos="6480"/>
        </w:tabs>
        <w:suppressAutoHyphens/>
        <w:ind w:right="-1"/>
        <w:rPr>
          <w:rFonts w:ascii="Verdana" w:hAnsi="Verdana" w:cs="Arial"/>
          <w:sz w:val="18"/>
          <w:szCs w:val="18"/>
        </w:rPr>
      </w:pPr>
    </w:p>
    <w:p w14:paraId="7B7532D4" w14:textId="2665F2C9" w:rsidR="00F26824" w:rsidRPr="006E38E7" w:rsidRDefault="00F26824" w:rsidP="00F26824">
      <w:pPr>
        <w:suppressAutoHyphens/>
        <w:ind w:left="567" w:right="-1" w:hanging="567"/>
        <w:rPr>
          <w:rFonts w:ascii="Verdana" w:hAnsi="Verdana" w:cs="Arial"/>
          <w:sz w:val="18"/>
          <w:szCs w:val="18"/>
        </w:rPr>
      </w:pPr>
      <w:r w:rsidRPr="006E38E7">
        <w:rPr>
          <w:rFonts w:ascii="Verdana" w:hAnsi="Verdana"/>
          <w:sz w:val="18"/>
        </w:rPr>
        <w:t>7.1</w:t>
      </w:r>
      <w:r w:rsidRPr="006E38E7">
        <w:rPr>
          <w:rFonts w:ascii="Verdana" w:hAnsi="Verdana"/>
          <w:sz w:val="18"/>
        </w:rPr>
        <w:tab/>
        <w:t xml:space="preserve">The contact for the Contracting Authority is </w:t>
      </w:r>
      <w:r w:rsidRPr="006E38E7">
        <w:rPr>
          <w:rFonts w:ascii="Verdana" w:hAnsi="Verdana"/>
          <w:sz w:val="18"/>
          <w:highlight w:val="cyan"/>
        </w:rPr>
        <w:t>[name and job title]</w:t>
      </w:r>
      <w:r w:rsidRPr="006E38E7">
        <w:rPr>
          <w:rFonts w:ascii="Verdana" w:hAnsi="Verdana"/>
          <w:sz w:val="18"/>
        </w:rPr>
        <w:t>.</w:t>
      </w:r>
    </w:p>
    <w:p w14:paraId="5A2BF031" w14:textId="77777777" w:rsidR="00F26824" w:rsidRPr="006E38E7" w:rsidRDefault="00F26824" w:rsidP="00F26824">
      <w:pPr>
        <w:suppressAutoHyphens/>
        <w:ind w:left="567" w:right="-1" w:hanging="567"/>
        <w:rPr>
          <w:rFonts w:ascii="Verdana" w:hAnsi="Verdana" w:cs="Arial"/>
          <w:sz w:val="18"/>
          <w:szCs w:val="18"/>
        </w:rPr>
      </w:pPr>
      <w:r w:rsidRPr="006E38E7">
        <w:rPr>
          <w:rFonts w:ascii="Verdana" w:hAnsi="Verdana"/>
          <w:sz w:val="18"/>
        </w:rPr>
        <w:tab/>
        <w:t xml:space="preserve">The contact for the Contractor is </w:t>
      </w:r>
      <w:r w:rsidRPr="006E38E7">
        <w:rPr>
          <w:rFonts w:ascii="Verdana" w:hAnsi="Verdana"/>
          <w:sz w:val="18"/>
          <w:highlight w:val="cyan"/>
        </w:rPr>
        <w:t>[name and job title]</w:t>
      </w:r>
      <w:r w:rsidRPr="006E38E7">
        <w:rPr>
          <w:rFonts w:ascii="Verdana" w:hAnsi="Verdana"/>
          <w:sz w:val="18"/>
        </w:rPr>
        <w:t>.</w:t>
      </w:r>
    </w:p>
    <w:p w14:paraId="0FB7410F" w14:textId="77777777" w:rsidR="00D31930" w:rsidRPr="006E38E7" w:rsidRDefault="00D31930" w:rsidP="00F26824">
      <w:pPr>
        <w:suppressAutoHyphens/>
        <w:ind w:left="567" w:right="-1" w:hanging="567"/>
        <w:rPr>
          <w:rFonts w:ascii="Verdana" w:hAnsi="Verdana" w:cs="Arial"/>
          <w:sz w:val="18"/>
          <w:szCs w:val="18"/>
        </w:rPr>
      </w:pPr>
    </w:p>
    <w:p w14:paraId="62AA6755" w14:textId="6526CF58" w:rsidR="00F26824" w:rsidRPr="006E38E7" w:rsidRDefault="00F26824" w:rsidP="00F26824">
      <w:pPr>
        <w:tabs>
          <w:tab w:val="left" w:pos="0"/>
          <w:tab w:val="left" w:pos="426"/>
          <w:tab w:val="left" w:pos="2040"/>
          <w:tab w:val="left" w:pos="4320"/>
          <w:tab w:val="left" w:pos="6480"/>
        </w:tabs>
        <w:suppressAutoHyphens/>
        <w:ind w:left="567" w:right="-1" w:hanging="567"/>
        <w:rPr>
          <w:rFonts w:ascii="Verdana" w:hAnsi="Verdana" w:cs="Arial"/>
          <w:sz w:val="18"/>
          <w:szCs w:val="18"/>
        </w:rPr>
      </w:pPr>
      <w:r w:rsidRPr="006E38E7">
        <w:rPr>
          <w:rFonts w:ascii="Verdana" w:hAnsi="Verdana"/>
          <w:sz w:val="18"/>
        </w:rPr>
        <w:t>7.2</w:t>
      </w:r>
      <w:r w:rsidRPr="006E38E7">
        <w:rPr>
          <w:rFonts w:ascii="Verdana" w:hAnsi="Verdana"/>
          <w:sz w:val="18"/>
        </w:rPr>
        <w:tab/>
      </w:r>
      <w:r w:rsidRPr="006E38E7">
        <w:rPr>
          <w:rFonts w:ascii="Verdana" w:hAnsi="Verdana"/>
          <w:sz w:val="18"/>
        </w:rPr>
        <w:tab/>
      </w:r>
      <w:r w:rsidRPr="006E38E7">
        <w:rPr>
          <w:rFonts w:ascii="Verdana" w:hAnsi="Verdana"/>
          <w:b/>
          <w:sz w:val="18"/>
          <w:highlight w:val="cyan"/>
        </w:rPr>
        <w:t>&lt;</w:t>
      </w:r>
      <w:r w:rsidRPr="006E38E7">
        <w:rPr>
          <w:rFonts w:ascii="Verdana" w:hAnsi="Verdana"/>
          <w:b/>
          <w:i/>
          <w:sz w:val="18"/>
          <w:highlight w:val="cyan"/>
          <w:u w:val="single"/>
        </w:rPr>
        <w:t>OPTIONAL</w:t>
      </w:r>
      <w:r w:rsidRPr="006E38E7">
        <w:rPr>
          <w:rFonts w:ascii="Verdana" w:hAnsi="Verdana"/>
          <w:b/>
          <w:sz w:val="18"/>
          <w:highlight w:val="cyan"/>
        </w:rPr>
        <w:t>&gt;</w:t>
      </w:r>
      <w:r w:rsidRPr="006E38E7">
        <w:rPr>
          <w:rFonts w:ascii="Verdana" w:hAnsi="Verdana"/>
          <w:sz w:val="18"/>
        </w:rPr>
        <w:t xml:space="preserve"> The contacts will hold consultations on the performance and progress of the Contractor’s work as frequently as the Contracting Authority demands and at least once per </w:t>
      </w:r>
      <w:r w:rsidRPr="006E38E7">
        <w:rPr>
          <w:rFonts w:ascii="Verdana" w:hAnsi="Verdana"/>
          <w:sz w:val="18"/>
          <w:highlight w:val="cyan"/>
        </w:rPr>
        <w:t>[period].</w:t>
      </w:r>
      <w:r w:rsidRPr="006E38E7">
        <w:rPr>
          <w:rFonts w:ascii="Verdana" w:hAnsi="Verdana"/>
          <w:sz w:val="18"/>
        </w:rPr>
        <w:t xml:space="preserve"> </w:t>
      </w:r>
    </w:p>
    <w:p w14:paraId="3E4B186C" w14:textId="32DE64B9" w:rsidR="00F26824" w:rsidRPr="006E38E7" w:rsidRDefault="00F26824" w:rsidP="00F26824">
      <w:pPr>
        <w:suppressAutoHyphens/>
        <w:ind w:left="567" w:right="-1" w:hanging="567"/>
        <w:rPr>
          <w:rFonts w:ascii="Verdana" w:hAnsi="Verdana" w:cs="Arial"/>
          <w:sz w:val="18"/>
          <w:szCs w:val="18"/>
        </w:rPr>
      </w:pPr>
      <w:r w:rsidRPr="006E38E7">
        <w:rPr>
          <w:rFonts w:ascii="Verdana" w:hAnsi="Verdana"/>
          <w:sz w:val="18"/>
        </w:rPr>
        <w:tab/>
      </w:r>
      <w:r w:rsidRPr="00992F5E">
        <w:rPr>
          <w:rFonts w:ascii="Verdana" w:hAnsi="Verdana"/>
          <w:b/>
          <w:bCs/>
          <w:i/>
          <w:iCs/>
          <w:sz w:val="18"/>
          <w:highlight w:val="cyan"/>
        </w:rPr>
        <w:t>&lt;</w:t>
      </w:r>
      <w:r w:rsidRPr="00992F5E">
        <w:rPr>
          <w:rFonts w:ascii="Verdana" w:hAnsi="Verdana"/>
          <w:b/>
          <w:bCs/>
          <w:i/>
          <w:iCs/>
          <w:sz w:val="18"/>
          <w:highlight w:val="cyan"/>
          <w:u w:val="single"/>
        </w:rPr>
        <w:t>OPTIONAL</w:t>
      </w:r>
      <w:r w:rsidRPr="00992F5E">
        <w:rPr>
          <w:rFonts w:ascii="Verdana" w:hAnsi="Verdana"/>
          <w:b/>
          <w:bCs/>
          <w:i/>
          <w:iCs/>
          <w:sz w:val="18"/>
          <w:highlight w:val="cyan"/>
        </w:rPr>
        <w:t>&gt;</w:t>
      </w:r>
      <w:r w:rsidRPr="006E38E7">
        <w:rPr>
          <w:rFonts w:ascii="Verdana" w:hAnsi="Verdana"/>
          <w:sz w:val="18"/>
        </w:rPr>
        <w:t xml:space="preserve"> The Contractor will report in writing on the progress of its work as frequently as the Contracting Authority demands, but at least </w:t>
      </w:r>
      <w:r w:rsidRPr="006E38E7">
        <w:rPr>
          <w:rFonts w:ascii="Verdana" w:hAnsi="Verdana"/>
          <w:sz w:val="18"/>
          <w:highlight w:val="cyan"/>
        </w:rPr>
        <w:t>[...]</w:t>
      </w:r>
      <w:r w:rsidRPr="006E38E7">
        <w:rPr>
          <w:rFonts w:ascii="Verdana" w:hAnsi="Verdana"/>
          <w:sz w:val="18"/>
        </w:rPr>
        <w:t xml:space="preserve"> per </w:t>
      </w:r>
      <w:r w:rsidRPr="006E38E7">
        <w:rPr>
          <w:rFonts w:ascii="Verdana" w:hAnsi="Verdana"/>
          <w:sz w:val="18"/>
          <w:highlight w:val="cyan"/>
        </w:rPr>
        <w:t>[period]</w:t>
      </w:r>
      <w:r w:rsidRPr="006E38E7">
        <w:rPr>
          <w:rFonts w:ascii="Verdana" w:hAnsi="Verdana"/>
          <w:sz w:val="18"/>
        </w:rPr>
        <w:t>.</w:t>
      </w:r>
    </w:p>
    <w:p w14:paraId="61F4BA54" w14:textId="77777777" w:rsidR="00F26824" w:rsidRPr="006E38E7" w:rsidRDefault="00F26824" w:rsidP="00F26824">
      <w:pPr>
        <w:tabs>
          <w:tab w:val="left" w:pos="0"/>
          <w:tab w:val="left" w:pos="600"/>
          <w:tab w:val="left" w:pos="2040"/>
          <w:tab w:val="left" w:pos="4320"/>
          <w:tab w:val="left" w:pos="6480"/>
        </w:tabs>
        <w:suppressAutoHyphens/>
        <w:ind w:right="-1"/>
        <w:rPr>
          <w:rFonts w:ascii="Verdana" w:hAnsi="Verdana" w:cs="Arial"/>
          <w:sz w:val="18"/>
          <w:szCs w:val="18"/>
        </w:rPr>
      </w:pPr>
    </w:p>
    <w:p w14:paraId="049D1338" w14:textId="4841CDD1" w:rsidR="00F26824" w:rsidRPr="006E38E7" w:rsidRDefault="00F26824" w:rsidP="00F26824">
      <w:pPr>
        <w:tabs>
          <w:tab w:val="left" w:pos="426"/>
          <w:tab w:val="left" w:pos="2040"/>
          <w:tab w:val="left" w:pos="4320"/>
          <w:tab w:val="left" w:pos="6480"/>
        </w:tabs>
        <w:suppressAutoHyphens/>
        <w:ind w:left="567" w:right="-1" w:hanging="567"/>
        <w:rPr>
          <w:rFonts w:ascii="Verdana" w:hAnsi="Verdana" w:cs="Arial"/>
          <w:sz w:val="18"/>
          <w:szCs w:val="18"/>
        </w:rPr>
      </w:pPr>
      <w:r w:rsidRPr="006E38E7">
        <w:rPr>
          <w:rFonts w:ascii="Verdana" w:hAnsi="Verdana"/>
          <w:sz w:val="18"/>
        </w:rPr>
        <w:t xml:space="preserve">7.3     </w:t>
      </w:r>
      <w:r w:rsidRPr="006E38E7">
        <w:rPr>
          <w:rFonts w:ascii="Verdana" w:hAnsi="Verdana"/>
          <w:b/>
          <w:bCs/>
          <w:i/>
          <w:iCs/>
          <w:sz w:val="18"/>
          <w:highlight w:val="cyan"/>
        </w:rPr>
        <w:t>&lt;</w:t>
      </w:r>
      <w:r w:rsidRPr="006E38E7">
        <w:rPr>
          <w:rFonts w:ascii="Verdana" w:hAnsi="Verdana"/>
          <w:b/>
          <w:bCs/>
          <w:i/>
          <w:iCs/>
          <w:sz w:val="18"/>
          <w:highlight w:val="cyan"/>
          <w:u w:val="single"/>
        </w:rPr>
        <w:t>OPTIONAL</w:t>
      </w:r>
      <w:r w:rsidRPr="006E38E7">
        <w:rPr>
          <w:rFonts w:ascii="Verdana" w:hAnsi="Verdana"/>
          <w:b/>
          <w:bCs/>
          <w:i/>
          <w:iCs/>
          <w:sz w:val="18"/>
          <w:highlight w:val="cyan"/>
        </w:rPr>
        <w:t>&gt;</w:t>
      </w:r>
      <w:r w:rsidRPr="006E38E7">
        <w:rPr>
          <w:rFonts w:ascii="Verdana" w:hAnsi="Verdana"/>
          <w:sz w:val="18"/>
        </w:rPr>
        <w:t xml:space="preserve"> The Contracting Authority’s project manager is </w:t>
      </w:r>
      <w:r w:rsidRPr="006E38E7">
        <w:rPr>
          <w:rFonts w:ascii="Verdana" w:hAnsi="Verdana"/>
          <w:sz w:val="18"/>
          <w:highlight w:val="cyan"/>
        </w:rPr>
        <w:t>[name]</w:t>
      </w:r>
      <w:r w:rsidRPr="006E38E7">
        <w:rPr>
          <w:rFonts w:ascii="Verdana" w:hAnsi="Verdana"/>
          <w:sz w:val="18"/>
        </w:rPr>
        <w:t>.</w:t>
      </w:r>
      <w:r w:rsidRPr="006E38E7">
        <w:rPr>
          <w:rFonts w:ascii="Verdana" w:hAnsi="Verdana"/>
          <w:sz w:val="18"/>
        </w:rPr>
        <w:tab/>
      </w:r>
    </w:p>
    <w:p w14:paraId="18F6F1A3" w14:textId="5A02814A" w:rsidR="00F26824" w:rsidRPr="006E38E7" w:rsidRDefault="00F26824" w:rsidP="00795A0B">
      <w:pPr>
        <w:tabs>
          <w:tab w:val="left" w:pos="142"/>
          <w:tab w:val="left" w:pos="284"/>
          <w:tab w:val="left" w:pos="2040"/>
          <w:tab w:val="left" w:pos="4320"/>
          <w:tab w:val="left" w:pos="6480"/>
        </w:tabs>
        <w:suppressAutoHyphens/>
        <w:ind w:left="567" w:right="-1" w:hanging="567"/>
        <w:rPr>
          <w:rFonts w:ascii="Verdana" w:hAnsi="Verdana" w:cs="Arial"/>
          <w:sz w:val="18"/>
          <w:szCs w:val="18"/>
        </w:rPr>
      </w:pPr>
      <w:r w:rsidRPr="006E38E7">
        <w:rPr>
          <w:rFonts w:ascii="Verdana" w:hAnsi="Verdana"/>
          <w:sz w:val="18"/>
        </w:rPr>
        <w:t xml:space="preserve"> </w:t>
      </w:r>
      <w:r w:rsidRPr="006E38E7">
        <w:rPr>
          <w:rFonts w:ascii="Verdana" w:hAnsi="Verdana"/>
          <w:sz w:val="18"/>
        </w:rPr>
        <w:tab/>
      </w:r>
      <w:r w:rsidRPr="006E38E7">
        <w:rPr>
          <w:rFonts w:ascii="Verdana" w:hAnsi="Verdana"/>
          <w:sz w:val="18"/>
        </w:rPr>
        <w:tab/>
      </w:r>
      <w:r w:rsidRPr="006E38E7">
        <w:rPr>
          <w:rFonts w:ascii="Verdana" w:hAnsi="Verdana"/>
          <w:sz w:val="18"/>
        </w:rPr>
        <w:tab/>
        <w:t xml:space="preserve">The Contractor’s project manager is </w:t>
      </w:r>
      <w:r w:rsidRPr="006E38E7">
        <w:rPr>
          <w:rFonts w:ascii="Verdana" w:hAnsi="Verdana"/>
          <w:sz w:val="18"/>
          <w:highlight w:val="cyan"/>
        </w:rPr>
        <w:t>[name].</w:t>
      </w:r>
    </w:p>
    <w:p w14:paraId="54A0A6B9" w14:textId="77777777" w:rsidR="00F26824" w:rsidRPr="006E38E7" w:rsidRDefault="00F26824" w:rsidP="00F26824">
      <w:pPr>
        <w:tabs>
          <w:tab w:val="left" w:pos="0"/>
          <w:tab w:val="left" w:pos="600"/>
          <w:tab w:val="left" w:pos="2040"/>
          <w:tab w:val="left" w:pos="4320"/>
          <w:tab w:val="left" w:pos="6480"/>
        </w:tabs>
        <w:suppressAutoHyphens/>
        <w:ind w:right="-1"/>
        <w:rPr>
          <w:rFonts w:ascii="Verdana" w:hAnsi="Verdana" w:cs="Arial"/>
          <w:sz w:val="18"/>
          <w:szCs w:val="18"/>
        </w:rPr>
      </w:pPr>
    </w:p>
    <w:p w14:paraId="3228DD00" w14:textId="4B3BE924" w:rsidR="00F26824" w:rsidRPr="006E38E7" w:rsidRDefault="00F26824" w:rsidP="00F26824">
      <w:pPr>
        <w:tabs>
          <w:tab w:val="left" w:pos="0"/>
          <w:tab w:val="left" w:pos="851"/>
          <w:tab w:val="left" w:pos="2040"/>
          <w:tab w:val="left" w:pos="4320"/>
          <w:tab w:val="left" w:pos="6480"/>
        </w:tabs>
        <w:suppressAutoHyphens/>
        <w:ind w:left="567" w:right="-1" w:hanging="567"/>
        <w:rPr>
          <w:rFonts w:ascii="Verdana" w:hAnsi="Verdana" w:cs="Arial"/>
          <w:b/>
          <w:sz w:val="18"/>
          <w:szCs w:val="18"/>
        </w:rPr>
      </w:pPr>
      <w:r w:rsidRPr="006E38E7">
        <w:rPr>
          <w:rFonts w:ascii="Verdana" w:hAnsi="Verdana"/>
          <w:sz w:val="18"/>
        </w:rPr>
        <w:t xml:space="preserve">7.4 </w:t>
      </w:r>
      <w:r w:rsidRPr="006E38E7">
        <w:rPr>
          <w:rFonts w:ascii="Verdana" w:hAnsi="Verdana"/>
          <w:sz w:val="18"/>
        </w:rPr>
        <w:tab/>
      </w:r>
      <w:r w:rsidRPr="006E38E7">
        <w:rPr>
          <w:rFonts w:ascii="Verdana" w:hAnsi="Verdana"/>
          <w:b/>
          <w:bCs/>
          <w:sz w:val="18"/>
          <w:highlight w:val="cyan"/>
        </w:rPr>
        <w:t>&lt;</w:t>
      </w:r>
      <w:r w:rsidRPr="006E38E7">
        <w:rPr>
          <w:rFonts w:ascii="Verdana" w:hAnsi="Verdana"/>
          <w:b/>
          <w:bCs/>
          <w:i/>
          <w:sz w:val="18"/>
          <w:highlight w:val="cyan"/>
          <w:u w:val="single"/>
        </w:rPr>
        <w:t>OPTIONAL</w:t>
      </w:r>
      <w:r w:rsidRPr="006E38E7">
        <w:rPr>
          <w:rFonts w:ascii="Verdana" w:hAnsi="Verdana"/>
          <w:b/>
          <w:bCs/>
          <w:sz w:val="18"/>
          <w:highlight w:val="cyan"/>
        </w:rPr>
        <w:t>&gt;</w:t>
      </w:r>
      <w:r w:rsidRPr="006E38E7">
        <w:rPr>
          <w:rFonts w:ascii="Verdana" w:hAnsi="Verdana"/>
          <w:b/>
          <w:bCs/>
          <w:sz w:val="18"/>
        </w:rPr>
        <w:t xml:space="preserve"> </w:t>
      </w:r>
      <w:r w:rsidRPr="006E38E7">
        <w:rPr>
          <w:rFonts w:ascii="Verdana" w:hAnsi="Verdana"/>
          <w:sz w:val="18"/>
        </w:rPr>
        <w:t xml:space="preserve">Notwithstanding article 8.2 of the ARVODI 2025, the contacts named cannot bind their Parties. </w:t>
      </w:r>
    </w:p>
    <w:p w14:paraId="64B32203" w14:textId="77777777" w:rsidR="00F26824" w:rsidRPr="006E38E7" w:rsidRDefault="00F26824" w:rsidP="00F26824">
      <w:pPr>
        <w:tabs>
          <w:tab w:val="left" w:pos="0"/>
          <w:tab w:val="left" w:pos="600"/>
          <w:tab w:val="left" w:pos="2040"/>
          <w:tab w:val="left" w:pos="4320"/>
          <w:tab w:val="left" w:pos="6480"/>
        </w:tabs>
        <w:suppressAutoHyphens/>
        <w:ind w:right="-1"/>
        <w:rPr>
          <w:rFonts w:ascii="Verdana" w:hAnsi="Verdana" w:cs="Arial"/>
          <w:sz w:val="18"/>
          <w:szCs w:val="18"/>
        </w:rPr>
      </w:pPr>
    </w:p>
    <w:p w14:paraId="472CC533" w14:textId="4D243CBD" w:rsidR="00F26824" w:rsidRPr="006E38E7" w:rsidRDefault="00F26824" w:rsidP="00F26824">
      <w:pPr>
        <w:tabs>
          <w:tab w:val="left" w:pos="0"/>
          <w:tab w:val="left" w:pos="600"/>
          <w:tab w:val="left" w:pos="2040"/>
          <w:tab w:val="left" w:pos="4320"/>
          <w:tab w:val="left" w:pos="6480"/>
        </w:tabs>
        <w:suppressAutoHyphens/>
        <w:ind w:left="567" w:right="-1" w:hanging="567"/>
        <w:rPr>
          <w:rFonts w:ascii="Verdana" w:hAnsi="Verdana" w:cs="Arial"/>
          <w:sz w:val="18"/>
          <w:szCs w:val="18"/>
        </w:rPr>
      </w:pPr>
      <w:r w:rsidRPr="006E38E7">
        <w:rPr>
          <w:rFonts w:ascii="Verdana" w:hAnsi="Verdana"/>
          <w:sz w:val="18"/>
        </w:rPr>
        <w:t>7.5</w:t>
      </w:r>
      <w:r w:rsidRPr="006E38E7">
        <w:rPr>
          <w:rFonts w:ascii="Verdana" w:hAnsi="Verdana"/>
          <w:sz w:val="18"/>
        </w:rPr>
        <w:tab/>
      </w:r>
      <w:r w:rsidRPr="006E38E7">
        <w:rPr>
          <w:rFonts w:ascii="Verdana" w:hAnsi="Verdana"/>
          <w:b/>
          <w:sz w:val="18"/>
          <w:highlight w:val="cyan"/>
        </w:rPr>
        <w:t>&lt;</w:t>
      </w:r>
      <w:r w:rsidRPr="006E38E7">
        <w:rPr>
          <w:rFonts w:ascii="Verdana" w:hAnsi="Verdana"/>
          <w:b/>
          <w:i/>
          <w:iCs/>
          <w:sz w:val="18"/>
          <w:highlight w:val="cyan"/>
          <w:u w:val="single"/>
        </w:rPr>
        <w:t>OPTIONAL</w:t>
      </w:r>
      <w:r w:rsidRPr="006E38E7">
        <w:rPr>
          <w:rFonts w:ascii="Verdana" w:hAnsi="Verdana"/>
          <w:b/>
          <w:sz w:val="18"/>
          <w:highlight w:val="cyan"/>
        </w:rPr>
        <w:t>&gt;</w:t>
      </w:r>
      <w:r w:rsidRPr="006E38E7">
        <w:rPr>
          <w:rFonts w:ascii="Verdana" w:hAnsi="Verdana"/>
          <w:sz w:val="18"/>
        </w:rPr>
        <w:t xml:space="preserve"> A </w:t>
      </w:r>
      <w:r w:rsidRPr="006E38E7">
        <w:rPr>
          <w:rFonts w:ascii="Verdana" w:hAnsi="Verdana"/>
          <w:sz w:val="18"/>
          <w:highlight w:val="cyan"/>
        </w:rPr>
        <w:t>[supervisory/steering committee]</w:t>
      </w:r>
      <w:r w:rsidRPr="006E38E7">
        <w:rPr>
          <w:rFonts w:ascii="Verdana" w:hAnsi="Verdana"/>
          <w:sz w:val="18"/>
        </w:rPr>
        <w:t xml:space="preserve"> has been set up as referred to in article 9 of the ARVODI 2025, whose duties and powers are laid down in Schedule </w:t>
      </w:r>
      <w:r w:rsidRPr="006E38E7">
        <w:rPr>
          <w:rFonts w:ascii="Verdana" w:hAnsi="Verdana"/>
          <w:sz w:val="18"/>
          <w:highlight w:val="cyan"/>
        </w:rPr>
        <w:t>[…]</w:t>
      </w:r>
      <w:r w:rsidRPr="006E38E7">
        <w:rPr>
          <w:rFonts w:ascii="Verdana" w:hAnsi="Verdana"/>
          <w:sz w:val="18"/>
        </w:rPr>
        <w:t xml:space="preserve"> to this Call-off Contract.</w:t>
      </w:r>
    </w:p>
    <w:p w14:paraId="1B9615E3" w14:textId="77777777" w:rsidR="00F26824" w:rsidRPr="006E38E7" w:rsidRDefault="00F26824" w:rsidP="00F26824">
      <w:pPr>
        <w:tabs>
          <w:tab w:val="left" w:pos="0"/>
          <w:tab w:val="left" w:pos="600"/>
          <w:tab w:val="left" w:pos="2040"/>
          <w:tab w:val="left" w:pos="4320"/>
          <w:tab w:val="left" w:pos="6480"/>
        </w:tabs>
        <w:suppressAutoHyphens/>
        <w:ind w:left="567" w:right="-1" w:hanging="567"/>
        <w:rPr>
          <w:rFonts w:ascii="Verdana" w:hAnsi="Verdana" w:cs="Arial"/>
          <w:sz w:val="18"/>
          <w:szCs w:val="18"/>
        </w:rPr>
      </w:pPr>
    </w:p>
    <w:p w14:paraId="2CC85559" w14:textId="77777777" w:rsidR="008A382E" w:rsidRPr="006E38E7" w:rsidRDefault="008A382E" w:rsidP="007A1754">
      <w:pPr>
        <w:tabs>
          <w:tab w:val="left" w:pos="600"/>
          <w:tab w:val="left" w:pos="851"/>
          <w:tab w:val="left" w:pos="2040"/>
          <w:tab w:val="left" w:pos="4320"/>
          <w:tab w:val="left" w:pos="6480"/>
        </w:tabs>
        <w:suppressAutoHyphens/>
        <w:ind w:right="-1"/>
        <w:rPr>
          <w:rFonts w:ascii="Verdana" w:hAnsi="Verdana" w:cs="Arial"/>
          <w:bCs/>
          <w:sz w:val="18"/>
          <w:szCs w:val="18"/>
        </w:rPr>
      </w:pPr>
    </w:p>
    <w:p w14:paraId="13BBF9C6" w14:textId="40CFFBDB" w:rsidR="00BA3BF4" w:rsidRPr="006E38E7" w:rsidRDefault="00F26824" w:rsidP="00F26824">
      <w:pPr>
        <w:tabs>
          <w:tab w:val="left" w:pos="709"/>
          <w:tab w:val="left" w:pos="2040"/>
          <w:tab w:val="left" w:pos="4320"/>
          <w:tab w:val="left" w:pos="6480"/>
        </w:tabs>
        <w:suppressAutoHyphens/>
        <w:ind w:left="567" w:right="-1" w:hanging="567"/>
        <w:rPr>
          <w:rFonts w:ascii="Verdana" w:hAnsi="Verdana" w:cs="Arial"/>
          <w:b/>
          <w:bCs/>
          <w:sz w:val="18"/>
          <w:szCs w:val="18"/>
        </w:rPr>
      </w:pPr>
      <w:r w:rsidRPr="006E38E7">
        <w:rPr>
          <w:rFonts w:ascii="Verdana" w:hAnsi="Verdana"/>
          <w:b/>
          <w:sz w:val="18"/>
        </w:rPr>
        <w:t>8.</w:t>
      </w:r>
      <w:r w:rsidRPr="006E38E7">
        <w:rPr>
          <w:rFonts w:ascii="Verdana" w:hAnsi="Verdana"/>
          <w:b/>
          <w:sz w:val="18"/>
        </w:rPr>
        <w:tab/>
        <w:t>Implementing the audit / final report</w:t>
      </w:r>
    </w:p>
    <w:p w14:paraId="251E6157" w14:textId="77777777" w:rsidR="00BA3BF4" w:rsidRPr="006E38E7" w:rsidRDefault="00BA3BF4" w:rsidP="00BA3BF4">
      <w:pPr>
        <w:tabs>
          <w:tab w:val="left" w:pos="0"/>
          <w:tab w:val="left" w:pos="600"/>
          <w:tab w:val="left" w:pos="2040"/>
          <w:tab w:val="left" w:pos="4320"/>
          <w:tab w:val="left" w:pos="6480"/>
        </w:tabs>
        <w:suppressAutoHyphens/>
        <w:ind w:right="-1"/>
        <w:rPr>
          <w:rFonts w:ascii="Verdana" w:hAnsi="Verdana" w:cs="Arial"/>
          <w:b/>
          <w:bCs/>
          <w:sz w:val="18"/>
          <w:szCs w:val="18"/>
        </w:rPr>
      </w:pPr>
    </w:p>
    <w:p w14:paraId="24A160D8" w14:textId="7606B45B" w:rsidR="00BA3BF4" w:rsidRPr="006E38E7" w:rsidRDefault="00F26824" w:rsidP="00BA648B">
      <w:pPr>
        <w:suppressAutoHyphens/>
        <w:ind w:left="567" w:right="-1" w:hanging="567"/>
        <w:rPr>
          <w:rFonts w:ascii="Verdana" w:hAnsi="Verdana" w:cs="Arial"/>
          <w:sz w:val="18"/>
          <w:szCs w:val="18"/>
        </w:rPr>
      </w:pPr>
      <w:r w:rsidRPr="006E38E7">
        <w:rPr>
          <w:rFonts w:ascii="Verdana" w:hAnsi="Verdana"/>
          <w:sz w:val="18"/>
        </w:rPr>
        <w:t>8.1</w:t>
      </w:r>
      <w:r w:rsidRPr="006E38E7">
        <w:rPr>
          <w:rFonts w:ascii="Verdana" w:hAnsi="Verdana"/>
          <w:sz w:val="18"/>
        </w:rPr>
        <w:tab/>
        <w:t xml:space="preserve">The Contractor will act in accordance with the principles of the ALLEA code of conduct. </w:t>
      </w:r>
    </w:p>
    <w:p w14:paraId="04949468" w14:textId="5E0CFD42" w:rsidR="00BA3BF4" w:rsidRPr="006E38E7" w:rsidRDefault="00BA3BF4" w:rsidP="00BA3BF4">
      <w:pPr>
        <w:tabs>
          <w:tab w:val="left" w:pos="0"/>
          <w:tab w:val="left" w:pos="600"/>
          <w:tab w:val="left" w:pos="2040"/>
          <w:tab w:val="left" w:pos="4320"/>
          <w:tab w:val="left" w:pos="6480"/>
        </w:tabs>
        <w:suppressAutoHyphens/>
        <w:ind w:right="-1"/>
        <w:rPr>
          <w:rFonts w:ascii="Verdana" w:hAnsi="Verdana" w:cs="Arial"/>
          <w:sz w:val="18"/>
          <w:szCs w:val="18"/>
        </w:rPr>
      </w:pPr>
    </w:p>
    <w:p w14:paraId="00AF999D" w14:textId="18CAD5BE" w:rsidR="00BA3BF4" w:rsidRPr="006E38E7" w:rsidRDefault="00F26824" w:rsidP="00BA648B">
      <w:pPr>
        <w:suppressAutoHyphens/>
        <w:ind w:left="567" w:right="-1" w:hanging="567"/>
        <w:rPr>
          <w:rFonts w:ascii="Verdana" w:hAnsi="Verdana" w:cs="Arial"/>
          <w:sz w:val="18"/>
          <w:szCs w:val="18"/>
        </w:rPr>
      </w:pPr>
      <w:r w:rsidRPr="006E38E7">
        <w:rPr>
          <w:rFonts w:ascii="Verdana" w:hAnsi="Verdana"/>
          <w:sz w:val="18"/>
        </w:rPr>
        <w:t>8.2</w:t>
      </w:r>
      <w:r w:rsidRPr="006E38E7">
        <w:rPr>
          <w:rFonts w:ascii="Verdana" w:hAnsi="Verdana"/>
          <w:sz w:val="18"/>
        </w:rPr>
        <w:tab/>
        <w:t>The Contracting Authority may analyse or otherwise process the Research Information, or it may have such analysis or processing carried out or have the research completed, but only by researchers who endorse and comply with the ALLEA code of conduct.</w:t>
      </w:r>
    </w:p>
    <w:p w14:paraId="46539A40" w14:textId="77777777" w:rsidR="00BA3BF4" w:rsidRPr="006E38E7" w:rsidRDefault="00BA3BF4" w:rsidP="00BA3BF4">
      <w:pPr>
        <w:suppressAutoHyphens/>
        <w:ind w:left="720" w:right="-1" w:hanging="720"/>
        <w:rPr>
          <w:rFonts w:ascii="Verdana" w:hAnsi="Verdana" w:cs="Arial"/>
          <w:sz w:val="18"/>
          <w:szCs w:val="18"/>
        </w:rPr>
      </w:pPr>
    </w:p>
    <w:p w14:paraId="51380351" w14:textId="5A14559B" w:rsidR="00BA3BF4" w:rsidRPr="006E38E7" w:rsidRDefault="00F26824" w:rsidP="00BA648B">
      <w:pPr>
        <w:suppressAutoHyphens/>
        <w:ind w:left="567" w:right="-1" w:hanging="567"/>
        <w:rPr>
          <w:rFonts w:ascii="Verdana" w:hAnsi="Verdana" w:cs="Arial"/>
          <w:sz w:val="18"/>
          <w:szCs w:val="18"/>
        </w:rPr>
      </w:pPr>
      <w:r w:rsidRPr="006E38E7">
        <w:rPr>
          <w:rFonts w:ascii="Verdana" w:hAnsi="Verdana"/>
          <w:sz w:val="18"/>
        </w:rPr>
        <w:t>8.3</w:t>
      </w:r>
      <w:r w:rsidRPr="006E38E7">
        <w:rPr>
          <w:rFonts w:ascii="Verdana" w:hAnsi="Verdana"/>
          <w:sz w:val="18"/>
        </w:rPr>
        <w:tab/>
      </w:r>
      <w:r w:rsidRPr="00992F5E">
        <w:rPr>
          <w:rFonts w:ascii="Verdana" w:hAnsi="Verdana"/>
          <w:b/>
          <w:i/>
          <w:sz w:val="18"/>
          <w:highlight w:val="cyan"/>
        </w:rPr>
        <w:t>&lt;</w:t>
      </w:r>
      <w:r w:rsidRPr="00992F5E">
        <w:rPr>
          <w:rFonts w:ascii="Verdana" w:hAnsi="Verdana"/>
          <w:b/>
          <w:i/>
          <w:sz w:val="18"/>
          <w:highlight w:val="cyan"/>
          <w:u w:val="single"/>
        </w:rPr>
        <w:t>OPTIONAL</w:t>
      </w:r>
      <w:r w:rsidRPr="00992F5E">
        <w:rPr>
          <w:rFonts w:ascii="Verdana" w:hAnsi="Verdana"/>
          <w:b/>
          <w:i/>
          <w:sz w:val="18"/>
          <w:highlight w:val="cyan"/>
        </w:rPr>
        <w:t>&gt;</w:t>
      </w:r>
      <w:r w:rsidRPr="006E38E7">
        <w:rPr>
          <w:rFonts w:ascii="Verdana" w:hAnsi="Verdana"/>
          <w:sz w:val="18"/>
        </w:rPr>
        <w:t xml:space="preserve"> The Contractor will notify persons who are to be involved in the research about the objective of the research and when and how the results are to be published. The Contractor will guarantee, upon request, their anonymity and will use the information they provide exclusively for the stated objective.</w:t>
      </w:r>
    </w:p>
    <w:p w14:paraId="59A4A9A6" w14:textId="77777777" w:rsidR="00BA3BF4" w:rsidRPr="006E38E7" w:rsidRDefault="00BA3BF4" w:rsidP="00BA3BF4">
      <w:pPr>
        <w:tabs>
          <w:tab w:val="left" w:pos="0"/>
          <w:tab w:val="left" w:pos="600"/>
          <w:tab w:val="left" w:pos="2040"/>
          <w:tab w:val="left" w:pos="4320"/>
          <w:tab w:val="left" w:pos="6480"/>
        </w:tabs>
        <w:suppressAutoHyphens/>
        <w:ind w:right="-1"/>
        <w:rPr>
          <w:rFonts w:ascii="Verdana" w:hAnsi="Verdana" w:cs="Arial"/>
          <w:sz w:val="18"/>
          <w:szCs w:val="18"/>
        </w:rPr>
      </w:pPr>
    </w:p>
    <w:p w14:paraId="74B34D78" w14:textId="7B19B63F" w:rsidR="00DE32D1" w:rsidRPr="006E38E7" w:rsidRDefault="00F26824" w:rsidP="0043672F">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6E38E7">
        <w:rPr>
          <w:rFonts w:ascii="Verdana" w:hAnsi="Verdana"/>
          <w:sz w:val="18"/>
        </w:rPr>
        <w:t>8.4</w:t>
      </w:r>
      <w:r w:rsidRPr="006E38E7">
        <w:rPr>
          <w:rFonts w:ascii="Verdana" w:hAnsi="Verdana"/>
          <w:sz w:val="18"/>
        </w:rPr>
        <w:tab/>
        <w:t xml:space="preserve">The Contractor will record the results of the research in a final report. The final report will in any event include the research results achieved, the methods and techniques used to do so, and the conclusions based on them. The Contractor must deliver the final report digitally to the Contracting Authority. </w:t>
      </w:r>
    </w:p>
    <w:p w14:paraId="5E539899" w14:textId="77777777" w:rsidR="00BA3BF4" w:rsidRPr="006E38E7" w:rsidRDefault="00BA3BF4" w:rsidP="00BA3BF4">
      <w:pPr>
        <w:tabs>
          <w:tab w:val="left" w:pos="0"/>
          <w:tab w:val="left" w:pos="600"/>
          <w:tab w:val="left" w:pos="2040"/>
          <w:tab w:val="left" w:pos="4320"/>
          <w:tab w:val="left" w:pos="6480"/>
        </w:tabs>
        <w:suppressAutoHyphens/>
        <w:ind w:right="-1"/>
        <w:rPr>
          <w:rFonts w:ascii="Verdana" w:hAnsi="Verdana" w:cs="Arial"/>
          <w:sz w:val="18"/>
          <w:szCs w:val="18"/>
        </w:rPr>
      </w:pPr>
    </w:p>
    <w:p w14:paraId="77FB0383" w14:textId="04279AD7" w:rsidR="0043672F" w:rsidRPr="006E38E7" w:rsidRDefault="00F26824" w:rsidP="0043672F">
      <w:pPr>
        <w:suppressAutoHyphens/>
        <w:ind w:left="567" w:right="-1" w:hanging="567"/>
        <w:rPr>
          <w:rFonts w:ascii="Verdana" w:hAnsi="Verdana" w:cs="Arial"/>
          <w:sz w:val="18"/>
          <w:szCs w:val="18"/>
        </w:rPr>
      </w:pPr>
      <w:r w:rsidRPr="006E38E7">
        <w:rPr>
          <w:rFonts w:ascii="Verdana" w:hAnsi="Verdana"/>
          <w:sz w:val="18"/>
        </w:rPr>
        <w:t>8.5</w:t>
      </w:r>
      <w:r w:rsidRPr="006E38E7">
        <w:rPr>
          <w:rFonts w:ascii="Verdana" w:hAnsi="Verdana"/>
          <w:sz w:val="18"/>
        </w:rPr>
        <w:tab/>
        <w:t xml:space="preserve">The Contracting Authority will assess the final report and inform the Contractor in writing or by email within </w:t>
      </w:r>
      <w:r w:rsidRPr="006E38E7">
        <w:rPr>
          <w:rFonts w:ascii="Verdana" w:hAnsi="Verdana"/>
          <w:sz w:val="18"/>
          <w:highlight w:val="cyan"/>
        </w:rPr>
        <w:t>[…]</w:t>
      </w:r>
      <w:r w:rsidRPr="006E38E7">
        <w:rPr>
          <w:rFonts w:ascii="Verdana" w:hAnsi="Verdana"/>
          <w:sz w:val="18"/>
        </w:rPr>
        <w:t xml:space="preserve"> days after receipt of the final report whether the final report has been accepted. If the report is not accepted, the Parties will enter into consultations with one another.</w:t>
      </w:r>
    </w:p>
    <w:p w14:paraId="2DC4A556" w14:textId="73C2BC16" w:rsidR="0043672F" w:rsidRPr="006E38E7" w:rsidRDefault="0043672F" w:rsidP="00BA3BF4">
      <w:pPr>
        <w:tabs>
          <w:tab w:val="left" w:pos="0"/>
          <w:tab w:val="left" w:pos="600"/>
          <w:tab w:val="left" w:pos="2040"/>
          <w:tab w:val="left" w:pos="4320"/>
          <w:tab w:val="left" w:pos="6480"/>
        </w:tabs>
        <w:suppressAutoHyphens/>
        <w:ind w:right="-1"/>
        <w:rPr>
          <w:rFonts w:ascii="Verdana" w:hAnsi="Verdana" w:cs="Arial"/>
          <w:sz w:val="18"/>
          <w:szCs w:val="18"/>
        </w:rPr>
      </w:pPr>
    </w:p>
    <w:p w14:paraId="5E44BB8D" w14:textId="58A5FAC8" w:rsidR="0043672F" w:rsidRPr="006E38E7" w:rsidRDefault="00F26824" w:rsidP="0043672F">
      <w:pPr>
        <w:tabs>
          <w:tab w:val="left" w:pos="0"/>
          <w:tab w:val="left" w:pos="600"/>
          <w:tab w:val="left" w:pos="2040"/>
          <w:tab w:val="left" w:pos="4320"/>
          <w:tab w:val="left" w:pos="6480"/>
        </w:tabs>
        <w:suppressAutoHyphens/>
        <w:ind w:left="567" w:right="-1" w:hanging="567"/>
        <w:rPr>
          <w:rFonts w:ascii="Verdana" w:hAnsi="Verdana" w:cs="Arial"/>
          <w:sz w:val="18"/>
          <w:szCs w:val="18"/>
        </w:rPr>
      </w:pPr>
      <w:r w:rsidRPr="006E38E7">
        <w:rPr>
          <w:rFonts w:ascii="Verdana" w:hAnsi="Verdana"/>
          <w:sz w:val="18"/>
        </w:rPr>
        <w:t>8.6</w:t>
      </w:r>
      <w:r w:rsidRPr="006E38E7">
        <w:rPr>
          <w:rFonts w:ascii="Verdana" w:hAnsi="Verdana"/>
          <w:sz w:val="18"/>
        </w:rPr>
        <w:tab/>
      </w:r>
      <w:r w:rsidRPr="006E38E7">
        <w:rPr>
          <w:rFonts w:ascii="Verdana" w:hAnsi="Verdana"/>
          <w:b/>
          <w:sz w:val="18"/>
          <w:highlight w:val="cyan"/>
        </w:rPr>
        <w:t>&lt;</w:t>
      </w:r>
      <w:r w:rsidRPr="006E38E7">
        <w:rPr>
          <w:rFonts w:ascii="Verdana" w:hAnsi="Verdana"/>
          <w:b/>
          <w:i/>
          <w:sz w:val="18"/>
          <w:highlight w:val="cyan"/>
          <w:u w:val="single"/>
        </w:rPr>
        <w:t>OPTIONAL</w:t>
      </w:r>
      <w:r w:rsidRPr="006E38E7">
        <w:rPr>
          <w:rFonts w:ascii="Verdana" w:hAnsi="Verdana"/>
          <w:b/>
          <w:sz w:val="18"/>
          <w:highlight w:val="cyan"/>
        </w:rPr>
        <w:t>&gt;</w:t>
      </w:r>
      <w:r w:rsidRPr="006E38E7">
        <w:rPr>
          <w:rFonts w:ascii="Verdana" w:hAnsi="Verdana"/>
          <w:sz w:val="18"/>
        </w:rPr>
        <w:t xml:space="preserve"> Prior to the final report </w:t>
      </w:r>
      <w:r w:rsidRPr="006E38E7">
        <w:rPr>
          <w:rFonts w:ascii="Verdana" w:hAnsi="Verdana"/>
          <w:sz w:val="18"/>
          <w:highlight w:val="cyan"/>
        </w:rPr>
        <w:t>[optional: and by [date] at the latest]</w:t>
      </w:r>
      <w:r w:rsidRPr="006E38E7">
        <w:rPr>
          <w:rFonts w:ascii="Verdana" w:hAnsi="Verdana"/>
          <w:sz w:val="18"/>
        </w:rPr>
        <w:t xml:space="preserve"> the Contractor will submit a draft report to the Contracting Authority.</w:t>
      </w:r>
    </w:p>
    <w:p w14:paraId="47958519" w14:textId="77777777" w:rsidR="0043672F" w:rsidRPr="006E38E7" w:rsidRDefault="0043672F" w:rsidP="00BA3BF4">
      <w:pPr>
        <w:tabs>
          <w:tab w:val="left" w:pos="0"/>
          <w:tab w:val="left" w:pos="600"/>
          <w:tab w:val="left" w:pos="2040"/>
          <w:tab w:val="left" w:pos="4320"/>
          <w:tab w:val="left" w:pos="6480"/>
        </w:tabs>
        <w:suppressAutoHyphens/>
        <w:ind w:right="-1"/>
        <w:rPr>
          <w:rFonts w:ascii="Verdana" w:hAnsi="Verdana" w:cs="Arial"/>
          <w:sz w:val="18"/>
          <w:szCs w:val="18"/>
        </w:rPr>
      </w:pPr>
    </w:p>
    <w:p w14:paraId="63BB5C96" w14:textId="6564148D" w:rsidR="0043672F" w:rsidRPr="006E38E7" w:rsidRDefault="00F26824" w:rsidP="0043672F">
      <w:pPr>
        <w:tabs>
          <w:tab w:val="left" w:pos="0"/>
          <w:tab w:val="left" w:pos="600"/>
          <w:tab w:val="left" w:pos="2040"/>
          <w:tab w:val="left" w:pos="4320"/>
          <w:tab w:val="left" w:pos="6480"/>
        </w:tabs>
        <w:suppressAutoHyphens/>
        <w:ind w:left="567" w:right="-1" w:hanging="567"/>
        <w:rPr>
          <w:rFonts w:ascii="Verdana" w:hAnsi="Verdana" w:cs="Arial"/>
          <w:sz w:val="18"/>
          <w:szCs w:val="18"/>
        </w:rPr>
      </w:pPr>
      <w:r w:rsidRPr="006E38E7">
        <w:rPr>
          <w:rFonts w:ascii="Verdana" w:hAnsi="Verdana"/>
          <w:sz w:val="18"/>
        </w:rPr>
        <w:lastRenderedPageBreak/>
        <w:t>8.7</w:t>
      </w:r>
      <w:r w:rsidRPr="006E38E7">
        <w:rPr>
          <w:rFonts w:ascii="Verdana" w:hAnsi="Verdana"/>
          <w:sz w:val="18"/>
        </w:rPr>
        <w:tab/>
      </w:r>
      <w:r w:rsidRPr="006E38E7">
        <w:rPr>
          <w:rFonts w:ascii="Verdana" w:hAnsi="Verdana"/>
          <w:b/>
          <w:sz w:val="18"/>
          <w:highlight w:val="cyan"/>
        </w:rPr>
        <w:t>&lt;</w:t>
      </w:r>
      <w:r w:rsidRPr="006E38E7">
        <w:rPr>
          <w:rFonts w:ascii="Verdana" w:hAnsi="Verdana"/>
          <w:b/>
          <w:i/>
          <w:sz w:val="18"/>
          <w:highlight w:val="cyan"/>
          <w:u w:val="single"/>
        </w:rPr>
        <w:t>OPTIONAL</w:t>
      </w:r>
      <w:r w:rsidRPr="006E38E7">
        <w:rPr>
          <w:rFonts w:ascii="Verdana" w:hAnsi="Verdana"/>
          <w:b/>
          <w:sz w:val="18"/>
          <w:highlight w:val="cyan"/>
        </w:rPr>
        <w:t>&gt;</w:t>
      </w:r>
      <w:r w:rsidRPr="006E38E7">
        <w:rPr>
          <w:rFonts w:ascii="Verdana" w:hAnsi="Verdana"/>
          <w:sz w:val="18"/>
        </w:rPr>
        <w:t xml:space="preserve"> By way of addition to the provisions of article 7 of the ARVODI 2025 on reporting, the Contractor must in any case submit a report on the progress of the research on </w:t>
      </w:r>
      <w:r w:rsidRPr="006E38E7">
        <w:rPr>
          <w:rFonts w:ascii="Verdana" w:hAnsi="Verdana"/>
          <w:sz w:val="18"/>
          <w:highlight w:val="cyan"/>
        </w:rPr>
        <w:t>[date]</w:t>
      </w:r>
      <w:r w:rsidRPr="006E38E7">
        <w:rPr>
          <w:rFonts w:ascii="Verdana" w:hAnsi="Verdana"/>
          <w:sz w:val="18"/>
        </w:rPr>
        <w:t>.</w:t>
      </w:r>
    </w:p>
    <w:p w14:paraId="72886DB3" w14:textId="77777777" w:rsidR="0043672F" w:rsidRPr="006E38E7" w:rsidRDefault="0043672F" w:rsidP="00BA3BF4">
      <w:pPr>
        <w:tabs>
          <w:tab w:val="left" w:pos="0"/>
          <w:tab w:val="left" w:pos="600"/>
          <w:tab w:val="left" w:pos="2040"/>
          <w:tab w:val="left" w:pos="4320"/>
          <w:tab w:val="left" w:pos="6480"/>
        </w:tabs>
        <w:suppressAutoHyphens/>
        <w:ind w:right="-1"/>
        <w:rPr>
          <w:rFonts w:ascii="Verdana" w:hAnsi="Verdana" w:cs="Arial"/>
          <w:sz w:val="18"/>
          <w:szCs w:val="18"/>
        </w:rPr>
      </w:pPr>
    </w:p>
    <w:p w14:paraId="1A3D8C77" w14:textId="77777777" w:rsidR="0043672F" w:rsidRPr="006E38E7" w:rsidRDefault="0043672F" w:rsidP="00BA3BF4">
      <w:pPr>
        <w:tabs>
          <w:tab w:val="left" w:pos="0"/>
          <w:tab w:val="left" w:pos="600"/>
          <w:tab w:val="left" w:pos="2040"/>
          <w:tab w:val="left" w:pos="4320"/>
          <w:tab w:val="left" w:pos="6480"/>
        </w:tabs>
        <w:suppressAutoHyphens/>
        <w:ind w:right="-1"/>
        <w:rPr>
          <w:rFonts w:ascii="Verdana" w:hAnsi="Verdana" w:cs="Arial"/>
          <w:sz w:val="18"/>
          <w:szCs w:val="18"/>
        </w:rPr>
      </w:pPr>
    </w:p>
    <w:p w14:paraId="764934C3" w14:textId="6F6DD30A" w:rsidR="002C2115" w:rsidRPr="006E38E7" w:rsidRDefault="00F26824" w:rsidP="002C2115">
      <w:pPr>
        <w:tabs>
          <w:tab w:val="left" w:pos="567"/>
          <w:tab w:val="left" w:pos="600"/>
          <w:tab w:val="left" w:pos="2040"/>
          <w:tab w:val="left" w:pos="4320"/>
          <w:tab w:val="left" w:pos="6480"/>
        </w:tabs>
        <w:suppressAutoHyphens/>
        <w:ind w:left="567" w:right="-1" w:hanging="567"/>
        <w:rPr>
          <w:rFonts w:ascii="Verdana" w:hAnsi="Verdana" w:cs="Arial"/>
          <w:b/>
          <w:bCs/>
          <w:sz w:val="18"/>
          <w:szCs w:val="18"/>
        </w:rPr>
      </w:pPr>
      <w:r w:rsidRPr="006E38E7">
        <w:rPr>
          <w:rFonts w:ascii="Verdana" w:hAnsi="Verdana"/>
          <w:b/>
          <w:sz w:val="18"/>
        </w:rPr>
        <w:t>9.</w:t>
      </w:r>
      <w:r w:rsidRPr="006E38E7">
        <w:rPr>
          <w:rFonts w:ascii="Verdana" w:hAnsi="Verdana"/>
          <w:b/>
          <w:sz w:val="18"/>
        </w:rPr>
        <w:tab/>
        <w:t>Use and retention of data</w:t>
      </w:r>
    </w:p>
    <w:p w14:paraId="1E6C045A" w14:textId="77777777" w:rsidR="002C2115" w:rsidRPr="006E38E7" w:rsidRDefault="002C2115" w:rsidP="002C2115">
      <w:pPr>
        <w:tabs>
          <w:tab w:val="left" w:pos="567"/>
          <w:tab w:val="left" w:pos="600"/>
          <w:tab w:val="left" w:pos="2040"/>
          <w:tab w:val="left" w:pos="4320"/>
          <w:tab w:val="left" w:pos="6480"/>
        </w:tabs>
        <w:suppressAutoHyphens/>
        <w:ind w:left="567" w:right="-1" w:hanging="567"/>
        <w:rPr>
          <w:rFonts w:ascii="Verdana" w:hAnsi="Verdana" w:cs="Arial"/>
          <w:b/>
          <w:bCs/>
          <w:sz w:val="18"/>
          <w:szCs w:val="18"/>
        </w:rPr>
      </w:pPr>
    </w:p>
    <w:p w14:paraId="19664024" w14:textId="14C24BBB" w:rsidR="006B7901" w:rsidRPr="006E38E7" w:rsidRDefault="00F26824" w:rsidP="002C2115">
      <w:pPr>
        <w:suppressAutoHyphens/>
        <w:ind w:left="567" w:right="-1" w:hanging="567"/>
        <w:rPr>
          <w:rFonts w:ascii="Verdana" w:hAnsi="Verdana" w:cs="Arial"/>
          <w:sz w:val="18"/>
          <w:szCs w:val="18"/>
        </w:rPr>
      </w:pPr>
      <w:r w:rsidRPr="006E38E7">
        <w:rPr>
          <w:rFonts w:ascii="Verdana" w:hAnsi="Verdana"/>
          <w:sz w:val="18"/>
        </w:rPr>
        <w:t>9.1</w:t>
      </w:r>
      <w:r w:rsidRPr="006E38E7">
        <w:rPr>
          <w:rFonts w:ascii="Verdana" w:hAnsi="Verdana"/>
          <w:sz w:val="18"/>
        </w:rPr>
        <w:tab/>
        <w:t>The Contractor will submit data files containing Research Information suitable for multiple uses, within three months after acceptance of the final report by the Contracting Authority or after publication of the final report, to one of the domain-specific data stations of Data Archiving and Networked Services (DANS) of the Royal Netherlands Academy of Arts and Sciences (KNAW) in accordance with the FAIR principles.</w:t>
      </w:r>
      <w:r w:rsidR="009B1E8F" w:rsidRPr="006E38E7">
        <w:rPr>
          <w:rStyle w:val="Voetnootmarkering"/>
          <w:rFonts w:ascii="Verdana" w:hAnsi="Verdana" w:cs="Arial"/>
          <w:sz w:val="18"/>
          <w:szCs w:val="18"/>
        </w:rPr>
        <w:footnoteReference w:id="1"/>
      </w:r>
      <w:r w:rsidRPr="006E38E7">
        <w:rPr>
          <w:rFonts w:ascii="Verdana" w:hAnsi="Verdana"/>
          <w:sz w:val="18"/>
        </w:rPr>
        <w:t xml:space="preserve"> </w:t>
      </w:r>
    </w:p>
    <w:p w14:paraId="108D9350" w14:textId="531F9E4B" w:rsidR="00D006BD" w:rsidRPr="006E38E7" w:rsidRDefault="00EC44BA" w:rsidP="007A1754">
      <w:pPr>
        <w:suppressAutoHyphens/>
        <w:ind w:left="567" w:right="-1"/>
        <w:rPr>
          <w:rFonts w:ascii="Verdana" w:hAnsi="Verdana" w:cs="Arial"/>
          <w:sz w:val="18"/>
          <w:szCs w:val="18"/>
        </w:rPr>
      </w:pPr>
      <w:r w:rsidRPr="006E38E7">
        <w:rPr>
          <w:rFonts w:ascii="Verdana" w:hAnsi="Verdana"/>
          <w:sz w:val="18"/>
        </w:rPr>
        <w:t>The Contractor will delete the Classified Information, personal data and data whose publication is prohibited by legislation.</w:t>
      </w:r>
    </w:p>
    <w:p w14:paraId="75670418" w14:textId="77777777" w:rsidR="001639F4" w:rsidRPr="006E38E7" w:rsidRDefault="002C2115" w:rsidP="007A1754">
      <w:pPr>
        <w:suppressAutoHyphens/>
        <w:ind w:left="567" w:right="-1"/>
        <w:rPr>
          <w:rFonts w:ascii="Verdana" w:hAnsi="Verdana" w:cs="Arial"/>
          <w:sz w:val="18"/>
          <w:szCs w:val="18"/>
        </w:rPr>
      </w:pPr>
      <w:r w:rsidRPr="006E38E7">
        <w:rPr>
          <w:rFonts w:ascii="Verdana" w:hAnsi="Verdana"/>
          <w:sz w:val="18"/>
        </w:rPr>
        <w:t xml:space="preserve">The Contractor will ensure that the data files have the documentation and functionality required in accordance with DANS guidelines, including the access category ‘open access’. </w:t>
      </w:r>
    </w:p>
    <w:p w14:paraId="4A856242" w14:textId="656F2EE5" w:rsidR="002C2115" w:rsidRPr="006E38E7" w:rsidRDefault="002C2115" w:rsidP="007A1754">
      <w:pPr>
        <w:suppressAutoHyphens/>
        <w:ind w:left="567" w:right="-1"/>
        <w:rPr>
          <w:rFonts w:ascii="Verdana" w:hAnsi="Verdana" w:cs="Arial"/>
          <w:sz w:val="18"/>
          <w:szCs w:val="18"/>
        </w:rPr>
      </w:pPr>
      <w:r w:rsidRPr="006E38E7">
        <w:rPr>
          <w:rFonts w:ascii="Verdana" w:hAnsi="Verdana"/>
          <w:sz w:val="18"/>
        </w:rPr>
        <w:t xml:space="preserve">After the data files have been incorporated in one of the domain-specific data stations, the Contractor will receive a persistent identifier for the data file from the Royal Netherlands Academy of Arts and Sciences. </w:t>
      </w:r>
    </w:p>
    <w:p w14:paraId="071E29E1" w14:textId="65683E9B" w:rsidR="002C2115" w:rsidRPr="006E38E7" w:rsidRDefault="002C2115" w:rsidP="002C2115">
      <w:pPr>
        <w:tabs>
          <w:tab w:val="left" w:pos="567"/>
          <w:tab w:val="left" w:pos="600"/>
          <w:tab w:val="left" w:pos="2040"/>
          <w:tab w:val="left" w:pos="4320"/>
          <w:tab w:val="left" w:pos="6480"/>
        </w:tabs>
        <w:suppressAutoHyphens/>
        <w:ind w:right="-1"/>
        <w:rPr>
          <w:rFonts w:ascii="Verdana" w:hAnsi="Verdana" w:cs="Arial"/>
          <w:sz w:val="18"/>
          <w:szCs w:val="18"/>
        </w:rPr>
      </w:pPr>
    </w:p>
    <w:p w14:paraId="65E97A4D" w14:textId="5E79A110" w:rsidR="00D006BD" w:rsidRPr="006E38E7" w:rsidRDefault="00F26824" w:rsidP="002C2115">
      <w:pPr>
        <w:tabs>
          <w:tab w:val="left" w:pos="567"/>
          <w:tab w:val="left" w:pos="600"/>
          <w:tab w:val="left" w:pos="2040"/>
          <w:tab w:val="left" w:pos="4320"/>
          <w:tab w:val="left" w:pos="6480"/>
        </w:tabs>
        <w:suppressAutoHyphens/>
        <w:ind w:left="567" w:right="-1" w:hanging="567"/>
        <w:rPr>
          <w:rFonts w:ascii="Verdana" w:hAnsi="Verdana" w:cs="Arial"/>
          <w:sz w:val="18"/>
          <w:szCs w:val="18"/>
        </w:rPr>
      </w:pPr>
      <w:r w:rsidRPr="006E38E7">
        <w:rPr>
          <w:rFonts w:ascii="Verdana" w:hAnsi="Verdana"/>
          <w:sz w:val="18"/>
        </w:rPr>
        <w:t>9.2</w:t>
      </w:r>
      <w:r w:rsidRPr="006E38E7">
        <w:rPr>
          <w:rFonts w:ascii="Verdana" w:hAnsi="Verdana"/>
          <w:sz w:val="18"/>
        </w:rPr>
        <w:tab/>
        <w:t xml:space="preserve">The Contractor will use Classified Information and personal data exclusively for the purpose of the research for which they have been gathered. </w:t>
      </w:r>
    </w:p>
    <w:p w14:paraId="7DCAD535" w14:textId="03F0D7C0" w:rsidR="00D006BD" w:rsidRPr="006E38E7" w:rsidRDefault="00D006BD" w:rsidP="002C2115">
      <w:pPr>
        <w:tabs>
          <w:tab w:val="left" w:pos="567"/>
          <w:tab w:val="left" w:pos="600"/>
          <w:tab w:val="left" w:pos="2040"/>
          <w:tab w:val="left" w:pos="4320"/>
          <w:tab w:val="left" w:pos="6480"/>
        </w:tabs>
        <w:suppressAutoHyphens/>
        <w:ind w:left="567" w:right="-1" w:hanging="567"/>
        <w:rPr>
          <w:rFonts w:ascii="Verdana" w:hAnsi="Verdana" w:cs="Arial"/>
          <w:sz w:val="18"/>
          <w:szCs w:val="18"/>
        </w:rPr>
      </w:pPr>
      <w:r w:rsidRPr="006E38E7">
        <w:rPr>
          <w:rFonts w:ascii="Verdana" w:hAnsi="Verdana"/>
          <w:sz w:val="18"/>
        </w:rPr>
        <w:tab/>
        <w:t xml:space="preserve">The Contractor will retain them for the Contracting Authority in an orderly fashion for </w:t>
      </w:r>
      <w:r w:rsidRPr="006E38E7">
        <w:rPr>
          <w:rFonts w:ascii="Verdana" w:hAnsi="Verdana"/>
          <w:sz w:val="18"/>
          <w:highlight w:val="cyan"/>
        </w:rPr>
        <w:t xml:space="preserve">[number </w:t>
      </w:r>
      <w:r w:rsidRPr="006E38E7">
        <w:rPr>
          <w:rFonts w:ascii="Verdana" w:hAnsi="Verdana"/>
          <w:i/>
          <w:sz w:val="18"/>
          <w:highlight w:val="cyan"/>
        </w:rPr>
        <w:t>(instruction: at least 4 years and a maximum of 10 years)</w:t>
      </w:r>
      <w:r w:rsidRPr="006E38E7">
        <w:rPr>
          <w:rFonts w:ascii="Verdana" w:hAnsi="Verdana"/>
          <w:sz w:val="18"/>
          <w:highlight w:val="cyan"/>
        </w:rPr>
        <w:t>]</w:t>
      </w:r>
      <w:r w:rsidRPr="006E38E7">
        <w:rPr>
          <w:rFonts w:ascii="Verdana" w:hAnsi="Verdana"/>
          <w:sz w:val="18"/>
        </w:rPr>
        <w:t xml:space="preserve"> years after the research has ended and then destroy them, unless the Contracting Authority has given notice in writing or by email that retention or destruction is not necessary or the Contracting Authority has previously lodged a written objection to this. </w:t>
      </w:r>
    </w:p>
    <w:p w14:paraId="2AAFA586" w14:textId="1B398C00" w:rsidR="00D006BD" w:rsidRPr="006E38E7" w:rsidRDefault="00D006BD" w:rsidP="002C2115">
      <w:pPr>
        <w:tabs>
          <w:tab w:val="left" w:pos="567"/>
          <w:tab w:val="left" w:pos="600"/>
          <w:tab w:val="left" w:pos="2040"/>
          <w:tab w:val="left" w:pos="4320"/>
          <w:tab w:val="left" w:pos="6480"/>
        </w:tabs>
        <w:suppressAutoHyphens/>
        <w:ind w:left="567" w:right="-1" w:hanging="567"/>
        <w:rPr>
          <w:rFonts w:ascii="Verdana" w:hAnsi="Verdana" w:cs="Arial"/>
          <w:sz w:val="18"/>
          <w:szCs w:val="18"/>
        </w:rPr>
      </w:pPr>
      <w:r w:rsidRPr="006E38E7">
        <w:rPr>
          <w:rFonts w:ascii="Verdana" w:hAnsi="Verdana"/>
          <w:sz w:val="18"/>
        </w:rPr>
        <w:tab/>
        <w:t xml:space="preserve">The Contractor may not charge any costs for this retention and destruction. </w:t>
      </w:r>
    </w:p>
    <w:p w14:paraId="29F659E7" w14:textId="77777777" w:rsidR="001639F4" w:rsidRPr="006E38E7" w:rsidRDefault="001639F4" w:rsidP="002C2115">
      <w:pPr>
        <w:tabs>
          <w:tab w:val="left" w:pos="567"/>
          <w:tab w:val="left" w:pos="600"/>
          <w:tab w:val="left" w:pos="2040"/>
          <w:tab w:val="left" w:pos="4320"/>
          <w:tab w:val="left" w:pos="6480"/>
        </w:tabs>
        <w:suppressAutoHyphens/>
        <w:ind w:left="567" w:right="-1" w:hanging="567"/>
        <w:rPr>
          <w:rFonts w:ascii="Verdana" w:hAnsi="Verdana" w:cs="Arial"/>
          <w:sz w:val="18"/>
          <w:szCs w:val="18"/>
        </w:rPr>
      </w:pPr>
    </w:p>
    <w:p w14:paraId="21B82401" w14:textId="25E3DE70" w:rsidR="002C2115" w:rsidRPr="006E38E7" w:rsidRDefault="00D006BD" w:rsidP="002C2115">
      <w:pPr>
        <w:tabs>
          <w:tab w:val="left" w:pos="567"/>
          <w:tab w:val="left" w:pos="600"/>
          <w:tab w:val="left" w:pos="2040"/>
          <w:tab w:val="left" w:pos="4320"/>
          <w:tab w:val="left" w:pos="6480"/>
        </w:tabs>
        <w:suppressAutoHyphens/>
        <w:ind w:left="567" w:right="-1" w:hanging="567"/>
        <w:rPr>
          <w:rFonts w:ascii="Verdana" w:hAnsi="Verdana" w:cs="Arial"/>
          <w:sz w:val="18"/>
          <w:szCs w:val="18"/>
        </w:rPr>
      </w:pPr>
      <w:r w:rsidRPr="006E38E7">
        <w:rPr>
          <w:rFonts w:ascii="Verdana" w:hAnsi="Verdana"/>
          <w:sz w:val="18"/>
        </w:rPr>
        <w:tab/>
        <w:t xml:space="preserve">The Contractor will not destroy Confidential Information or Classified Information that on the basis of a joint decision by the Contractor and Contracting Authority is to be used for follow-up research any earlier than </w:t>
      </w:r>
      <w:r w:rsidRPr="006E38E7">
        <w:rPr>
          <w:rFonts w:ascii="Verdana" w:hAnsi="Verdana"/>
          <w:sz w:val="18"/>
          <w:highlight w:val="cyan"/>
        </w:rPr>
        <w:t>[number]</w:t>
      </w:r>
      <w:r w:rsidRPr="006E38E7">
        <w:rPr>
          <w:rFonts w:ascii="Verdana" w:hAnsi="Verdana"/>
          <w:sz w:val="18"/>
        </w:rPr>
        <w:t xml:space="preserve"> years after the follow-up research has ended.</w:t>
      </w:r>
    </w:p>
    <w:p w14:paraId="06F58B38" w14:textId="77777777" w:rsidR="002C2115" w:rsidRPr="006E38E7" w:rsidRDefault="002C2115" w:rsidP="00BA3BF4">
      <w:pPr>
        <w:tabs>
          <w:tab w:val="left" w:pos="0"/>
          <w:tab w:val="left" w:pos="600"/>
          <w:tab w:val="left" w:pos="2040"/>
          <w:tab w:val="left" w:pos="4320"/>
          <w:tab w:val="left" w:pos="6480"/>
        </w:tabs>
        <w:suppressAutoHyphens/>
        <w:ind w:right="-1"/>
        <w:rPr>
          <w:rFonts w:ascii="Verdana" w:hAnsi="Verdana" w:cs="Arial"/>
          <w:sz w:val="18"/>
          <w:szCs w:val="18"/>
        </w:rPr>
      </w:pPr>
    </w:p>
    <w:p w14:paraId="1A5CF92D" w14:textId="77777777" w:rsidR="00AF235B" w:rsidRPr="006E38E7" w:rsidRDefault="00AF235B" w:rsidP="00F64780">
      <w:pPr>
        <w:tabs>
          <w:tab w:val="left" w:pos="0"/>
          <w:tab w:val="left" w:pos="600"/>
          <w:tab w:val="left" w:pos="2040"/>
          <w:tab w:val="left" w:pos="4320"/>
          <w:tab w:val="left" w:pos="6480"/>
        </w:tabs>
        <w:suppressAutoHyphens/>
        <w:ind w:left="567" w:right="-1" w:hanging="567"/>
        <w:rPr>
          <w:rFonts w:ascii="Verdana" w:hAnsi="Verdana" w:cs="Arial"/>
          <w:sz w:val="18"/>
          <w:szCs w:val="18"/>
        </w:rPr>
      </w:pPr>
    </w:p>
    <w:p w14:paraId="10ABC17A" w14:textId="4F94ED77" w:rsidR="002C2115" w:rsidRPr="006E38E7" w:rsidRDefault="00AF235B" w:rsidP="00F64780">
      <w:pPr>
        <w:tabs>
          <w:tab w:val="left" w:pos="0"/>
          <w:tab w:val="left" w:pos="600"/>
          <w:tab w:val="left" w:pos="2040"/>
          <w:tab w:val="left" w:pos="4320"/>
          <w:tab w:val="left" w:pos="6480"/>
        </w:tabs>
        <w:suppressAutoHyphens/>
        <w:ind w:left="567" w:right="-1" w:hanging="567"/>
        <w:rPr>
          <w:rFonts w:ascii="Verdana" w:hAnsi="Verdana" w:cs="Arial"/>
          <w:b/>
          <w:bCs/>
          <w:sz w:val="18"/>
          <w:szCs w:val="18"/>
        </w:rPr>
      </w:pPr>
      <w:r w:rsidRPr="006E38E7">
        <w:rPr>
          <w:rFonts w:ascii="Verdana" w:hAnsi="Verdana"/>
          <w:b/>
          <w:sz w:val="18"/>
        </w:rPr>
        <w:t>10.</w:t>
      </w:r>
      <w:r w:rsidRPr="006E38E7">
        <w:rPr>
          <w:rFonts w:ascii="Verdana" w:hAnsi="Verdana"/>
          <w:b/>
          <w:sz w:val="18"/>
        </w:rPr>
        <w:tab/>
      </w:r>
      <w:r w:rsidRPr="006E38E7">
        <w:rPr>
          <w:rFonts w:ascii="Verdana" w:hAnsi="Verdana"/>
          <w:b/>
          <w:bCs/>
          <w:i/>
          <w:sz w:val="18"/>
          <w:highlight w:val="cyan"/>
        </w:rPr>
        <w:t>&lt;</w:t>
      </w:r>
      <w:r w:rsidRPr="006E38E7">
        <w:rPr>
          <w:rFonts w:ascii="Verdana" w:hAnsi="Verdana"/>
          <w:b/>
          <w:bCs/>
          <w:i/>
          <w:sz w:val="18"/>
          <w:highlight w:val="cyan"/>
          <w:u w:val="single"/>
        </w:rPr>
        <w:t>OPTIONAL</w:t>
      </w:r>
      <w:r w:rsidRPr="006E38E7">
        <w:rPr>
          <w:rFonts w:ascii="Verdana" w:hAnsi="Verdana"/>
          <w:b/>
          <w:bCs/>
          <w:i/>
          <w:sz w:val="18"/>
          <w:highlight w:val="cyan"/>
        </w:rPr>
        <w:t>&gt;</w:t>
      </w:r>
      <w:r w:rsidRPr="006E38E7">
        <w:rPr>
          <w:rFonts w:ascii="Verdana" w:hAnsi="Verdana"/>
          <w:b/>
          <w:bCs/>
          <w:sz w:val="18"/>
        </w:rPr>
        <w:t xml:space="preserve"> </w:t>
      </w:r>
      <w:r w:rsidRPr="006E38E7">
        <w:rPr>
          <w:rFonts w:ascii="Verdana" w:hAnsi="Verdana"/>
          <w:b/>
          <w:sz w:val="18"/>
        </w:rPr>
        <w:t>End of the Call-off Contract (exit)</w:t>
      </w:r>
    </w:p>
    <w:p w14:paraId="41DB6B1C" w14:textId="77777777" w:rsidR="00AF235B" w:rsidRPr="006E38E7" w:rsidRDefault="00AF235B" w:rsidP="00E34AE0">
      <w:pPr>
        <w:tabs>
          <w:tab w:val="left" w:pos="0"/>
          <w:tab w:val="left" w:pos="600"/>
          <w:tab w:val="left" w:pos="2040"/>
          <w:tab w:val="left" w:pos="4320"/>
          <w:tab w:val="left" w:pos="6480"/>
        </w:tabs>
        <w:suppressAutoHyphens/>
        <w:ind w:right="-1"/>
        <w:rPr>
          <w:rFonts w:ascii="Verdana" w:hAnsi="Verdana" w:cs="Arial"/>
          <w:bCs/>
          <w:sz w:val="18"/>
          <w:szCs w:val="18"/>
        </w:rPr>
      </w:pPr>
    </w:p>
    <w:p w14:paraId="6F9EFCB5" w14:textId="7B96A793" w:rsidR="00D33EFF" w:rsidRPr="006E38E7" w:rsidRDefault="00AF235B" w:rsidP="00A515B4">
      <w:pPr>
        <w:suppressAutoHyphens/>
        <w:ind w:left="567" w:right="-1" w:hanging="567"/>
        <w:rPr>
          <w:rFonts w:ascii="Verdana" w:hAnsi="Verdana" w:cs="Arial"/>
          <w:sz w:val="18"/>
          <w:szCs w:val="18"/>
        </w:rPr>
      </w:pPr>
      <w:r w:rsidRPr="006E38E7">
        <w:rPr>
          <w:rFonts w:ascii="Verdana" w:hAnsi="Verdana"/>
          <w:sz w:val="18"/>
        </w:rPr>
        <w:t>10.1</w:t>
      </w:r>
      <w:r w:rsidRPr="006E38E7">
        <w:rPr>
          <w:rFonts w:ascii="Verdana" w:hAnsi="Verdana"/>
          <w:sz w:val="18"/>
        </w:rPr>
        <w:tab/>
        <w:t>If this Call-off Contract ends (or ends early) for any reason whatsoever, the Contractor will, at the Contracting Authority’s first request, take whatever action is reasonably necessary to ensure that a new contractor or the Contracting Authority itself can without impediment take over the performance of the Services. If necessary the Contractor will take part in consultations with a succeeding contractor at the Contracting Authority’s request.</w:t>
      </w:r>
    </w:p>
    <w:p w14:paraId="26580FCE" w14:textId="415194CE" w:rsidR="0063676A" w:rsidRPr="006E38E7" w:rsidRDefault="0063676A" w:rsidP="00E34AE0">
      <w:pPr>
        <w:tabs>
          <w:tab w:val="left" w:pos="0"/>
          <w:tab w:val="left" w:pos="600"/>
          <w:tab w:val="left" w:pos="2040"/>
          <w:tab w:val="left" w:pos="4320"/>
          <w:tab w:val="left" w:pos="6480"/>
        </w:tabs>
        <w:suppressAutoHyphens/>
        <w:ind w:right="-1"/>
        <w:rPr>
          <w:rFonts w:ascii="Verdana" w:hAnsi="Verdana" w:cs="Arial"/>
          <w:bCs/>
          <w:sz w:val="18"/>
          <w:szCs w:val="18"/>
        </w:rPr>
      </w:pPr>
    </w:p>
    <w:p w14:paraId="4D7939B6" w14:textId="77777777" w:rsidR="00D33EFF" w:rsidRPr="006E38E7" w:rsidRDefault="00D33EFF" w:rsidP="00A515B4">
      <w:pPr>
        <w:suppressAutoHyphens/>
        <w:ind w:left="567" w:right="-1" w:hanging="567"/>
        <w:rPr>
          <w:rFonts w:ascii="Verdana" w:hAnsi="Verdana" w:cs="Arial"/>
          <w:sz w:val="18"/>
          <w:szCs w:val="18"/>
        </w:rPr>
      </w:pPr>
      <w:r w:rsidRPr="006E38E7">
        <w:rPr>
          <w:rFonts w:ascii="Verdana" w:hAnsi="Verdana"/>
          <w:sz w:val="18"/>
        </w:rPr>
        <w:t>10.2</w:t>
      </w:r>
      <w:r w:rsidRPr="006E38E7">
        <w:rPr>
          <w:rFonts w:ascii="Verdana" w:hAnsi="Verdana"/>
          <w:sz w:val="18"/>
        </w:rPr>
        <w:tab/>
        <w:t>Other than in the event of the cancellation of this Call-off Contract pursuant to article 21, paragraph 1 or 3 of the ARVODI 2025, the Contractor will perform the Services referred to in paragraph 1 at the rates and on the terms specified in this Call-off Contract or, in the absence thereof, at the rates generally applied by the Contractor and on such terms as may be agreed. The costs of the Services referred to in paragraph 1 will be borne by the Contractor in the event of an imputable failure on the part of the Contractor.</w:t>
      </w:r>
    </w:p>
    <w:p w14:paraId="67B4B78C" w14:textId="3EA7CF30" w:rsidR="00D33EFF" w:rsidRPr="006E38E7" w:rsidRDefault="00D33EFF" w:rsidP="00E34AE0">
      <w:pPr>
        <w:tabs>
          <w:tab w:val="left" w:pos="0"/>
          <w:tab w:val="left" w:pos="600"/>
          <w:tab w:val="left" w:pos="2040"/>
          <w:tab w:val="left" w:pos="4320"/>
          <w:tab w:val="left" w:pos="6480"/>
        </w:tabs>
        <w:suppressAutoHyphens/>
        <w:ind w:right="-1"/>
        <w:rPr>
          <w:rFonts w:ascii="Verdana" w:hAnsi="Verdana" w:cs="Arial"/>
          <w:bCs/>
          <w:sz w:val="18"/>
          <w:szCs w:val="18"/>
        </w:rPr>
      </w:pPr>
    </w:p>
    <w:p w14:paraId="0A1BC32B" w14:textId="7DCB47D9" w:rsidR="00D33EFF" w:rsidRPr="006E38E7" w:rsidRDefault="00D33EFF" w:rsidP="00A515B4">
      <w:pPr>
        <w:suppressAutoHyphens/>
        <w:ind w:left="567" w:right="-1" w:hanging="567"/>
        <w:rPr>
          <w:rFonts w:ascii="Verdana" w:hAnsi="Verdana" w:cs="Arial"/>
          <w:sz w:val="18"/>
          <w:szCs w:val="18"/>
        </w:rPr>
      </w:pPr>
      <w:r w:rsidRPr="006E38E7">
        <w:rPr>
          <w:rFonts w:ascii="Verdana" w:hAnsi="Verdana"/>
          <w:sz w:val="18"/>
        </w:rPr>
        <w:t xml:space="preserve">10.3 </w:t>
      </w:r>
      <w:r w:rsidRPr="006E38E7">
        <w:rPr>
          <w:rFonts w:ascii="Verdana" w:hAnsi="Verdana"/>
          <w:sz w:val="18"/>
        </w:rPr>
        <w:tab/>
        <w:t xml:space="preserve">The Contractor will </w:t>
      </w:r>
      <w:r w:rsidRPr="006E38E7">
        <w:rPr>
          <w:rFonts w:ascii="Verdana" w:hAnsi="Verdana"/>
          <w:sz w:val="18"/>
          <w:highlight w:val="cyan"/>
        </w:rPr>
        <w:t>[erase or return]</w:t>
      </w:r>
      <w:r w:rsidRPr="006E38E7">
        <w:rPr>
          <w:rFonts w:ascii="Verdana" w:hAnsi="Verdana"/>
          <w:sz w:val="18"/>
        </w:rPr>
        <w:t xml:space="preserve"> the data referred to in article 12.1 of the ARVODI 2025 </w:t>
      </w:r>
      <w:r w:rsidRPr="006E38E7">
        <w:rPr>
          <w:rFonts w:ascii="Verdana" w:hAnsi="Verdana"/>
          <w:sz w:val="18"/>
          <w:highlight w:val="cyan"/>
        </w:rPr>
        <w:t xml:space="preserve">[and the following data: </w:t>
      </w:r>
      <w:r w:rsidRPr="006E38E7">
        <w:rPr>
          <w:rFonts w:ascii="Verdana" w:hAnsi="Verdana"/>
          <w:i/>
          <w:sz w:val="18"/>
          <w:highlight w:val="cyan"/>
        </w:rPr>
        <w:t>description of the data which the Contractor has generated without being explicitly instructed to do so by the Contracting Authority but which the Contracting Authority does wish to receive when the Contract has ended</w:t>
      </w:r>
      <w:r w:rsidRPr="006E38E7">
        <w:rPr>
          <w:rFonts w:ascii="Verdana" w:hAnsi="Verdana"/>
          <w:sz w:val="18"/>
          <w:highlight w:val="cyan"/>
        </w:rPr>
        <w:t>]</w:t>
      </w:r>
      <w:r w:rsidRPr="006E38E7">
        <w:rPr>
          <w:rFonts w:ascii="Verdana" w:hAnsi="Verdana"/>
          <w:sz w:val="18"/>
        </w:rPr>
        <w:t xml:space="preserve"> within </w:t>
      </w:r>
      <w:r w:rsidRPr="006E38E7">
        <w:rPr>
          <w:rFonts w:ascii="Verdana" w:hAnsi="Verdana"/>
          <w:sz w:val="18"/>
          <w:highlight w:val="cyan"/>
        </w:rPr>
        <w:t>[number]</w:t>
      </w:r>
      <w:r w:rsidRPr="006E38E7">
        <w:rPr>
          <w:rFonts w:ascii="Verdana" w:hAnsi="Verdana"/>
          <w:sz w:val="18"/>
        </w:rPr>
        <w:t xml:space="preserve"> </w:t>
      </w:r>
      <w:r w:rsidRPr="006E38E7">
        <w:rPr>
          <w:rFonts w:ascii="Verdana" w:hAnsi="Verdana"/>
          <w:sz w:val="18"/>
          <w:highlight w:val="cyan"/>
        </w:rPr>
        <w:t>[days/weeks</w:t>
      </w:r>
      <w:r w:rsidR="00EE5812">
        <w:rPr>
          <w:rFonts w:ascii="Verdana" w:hAnsi="Verdana"/>
          <w:sz w:val="18"/>
          <w:highlight w:val="cyan"/>
        </w:rPr>
        <w:t>]</w:t>
      </w:r>
      <w:r w:rsidRPr="006E38E7">
        <w:rPr>
          <w:rFonts w:ascii="Verdana" w:hAnsi="Verdana"/>
          <w:sz w:val="18"/>
          <w:highlight w:val="cyan"/>
        </w:rPr>
        <w:t xml:space="preserve"> </w:t>
      </w:r>
      <w:r w:rsidRPr="006E38E7">
        <w:rPr>
          <w:rFonts w:ascii="Verdana" w:hAnsi="Verdana"/>
          <w:sz w:val="18"/>
        </w:rPr>
        <w:t>after this Call-off Contract has ended, or earlier as agreed. If the Contractor does not do so, a penalty of €</w:t>
      </w:r>
      <w:r w:rsidRPr="006E38E7">
        <w:rPr>
          <w:rFonts w:ascii="Verdana" w:hAnsi="Verdana"/>
          <w:sz w:val="18"/>
          <w:highlight w:val="cyan"/>
        </w:rPr>
        <w:t>[amount]</w:t>
      </w:r>
      <w:r w:rsidRPr="006E38E7">
        <w:rPr>
          <w:rFonts w:ascii="Verdana" w:hAnsi="Verdana"/>
          <w:sz w:val="18"/>
        </w:rPr>
        <w:t xml:space="preserve"> per day, up to a maximum of €</w:t>
      </w:r>
      <w:r w:rsidRPr="006E38E7">
        <w:rPr>
          <w:rFonts w:ascii="Verdana" w:hAnsi="Verdana"/>
          <w:sz w:val="18"/>
          <w:highlight w:val="cyan"/>
        </w:rPr>
        <w:t>[amount]</w:t>
      </w:r>
      <w:r w:rsidRPr="006E38E7">
        <w:rPr>
          <w:rFonts w:ascii="Verdana" w:hAnsi="Verdana"/>
          <w:sz w:val="18"/>
        </w:rPr>
        <w:t xml:space="preserve">, will be payable by the Contractor. The obligation under this paragraph will continue to exist in that case and the Contractor will be liable for the damage caused by the breach. </w:t>
      </w:r>
    </w:p>
    <w:p w14:paraId="661AF37A" w14:textId="77777777" w:rsidR="00D33EFF" w:rsidRPr="006E38E7" w:rsidRDefault="00D33EFF" w:rsidP="00734624">
      <w:pPr>
        <w:suppressAutoHyphens/>
        <w:ind w:left="567" w:right="-1"/>
        <w:rPr>
          <w:rFonts w:ascii="Verdana" w:hAnsi="Verdana" w:cs="Arial"/>
          <w:sz w:val="18"/>
          <w:szCs w:val="18"/>
        </w:rPr>
      </w:pPr>
      <w:r w:rsidRPr="006E38E7">
        <w:rPr>
          <w:rFonts w:ascii="Verdana" w:hAnsi="Verdana"/>
          <w:sz w:val="18"/>
        </w:rPr>
        <w:t>With regard to personal data, the provisions of the data processing agreement apply.</w:t>
      </w:r>
    </w:p>
    <w:p w14:paraId="3C61F1D4" w14:textId="32FB8BA1" w:rsidR="00D33EFF" w:rsidRPr="006E38E7" w:rsidRDefault="00D33EFF" w:rsidP="00E34AE0">
      <w:pPr>
        <w:tabs>
          <w:tab w:val="left" w:pos="0"/>
          <w:tab w:val="left" w:pos="600"/>
          <w:tab w:val="left" w:pos="2040"/>
          <w:tab w:val="left" w:pos="4320"/>
          <w:tab w:val="left" w:pos="6480"/>
        </w:tabs>
        <w:suppressAutoHyphens/>
        <w:ind w:right="-1"/>
        <w:rPr>
          <w:rFonts w:ascii="Verdana" w:hAnsi="Verdana" w:cs="Arial"/>
          <w:bCs/>
          <w:sz w:val="18"/>
          <w:szCs w:val="18"/>
        </w:rPr>
      </w:pPr>
    </w:p>
    <w:p w14:paraId="792CCB36" w14:textId="77777777" w:rsidR="00D33EFF" w:rsidRPr="006E38E7" w:rsidRDefault="00D33EFF" w:rsidP="00A515B4">
      <w:pPr>
        <w:suppressAutoHyphens/>
        <w:ind w:left="567" w:right="-1" w:hanging="567"/>
        <w:rPr>
          <w:rFonts w:ascii="Verdana" w:hAnsi="Verdana" w:cs="Arial"/>
          <w:sz w:val="18"/>
          <w:szCs w:val="18"/>
        </w:rPr>
      </w:pPr>
      <w:r w:rsidRPr="006E38E7">
        <w:rPr>
          <w:rFonts w:ascii="Verdana" w:hAnsi="Verdana"/>
          <w:sz w:val="18"/>
        </w:rPr>
        <w:t xml:space="preserve">10.4   The data referred to in paragraph 3 </w:t>
      </w:r>
      <w:r w:rsidRPr="006E38E7">
        <w:rPr>
          <w:rFonts w:ascii="Verdana" w:hAnsi="Verdana"/>
          <w:sz w:val="18"/>
          <w:highlight w:val="cyan"/>
        </w:rPr>
        <w:t xml:space="preserve">[and the following data: </w:t>
      </w:r>
      <w:r w:rsidRPr="006E38E7">
        <w:rPr>
          <w:rFonts w:ascii="Verdana" w:hAnsi="Verdana"/>
          <w:i/>
          <w:iCs/>
          <w:sz w:val="18"/>
          <w:highlight w:val="cyan"/>
        </w:rPr>
        <w:t xml:space="preserve">description of the data which the Contractor has generated without being explicitly instructed to do so by the Contracting </w:t>
      </w:r>
      <w:r w:rsidRPr="006E38E7">
        <w:rPr>
          <w:rFonts w:ascii="Verdana" w:hAnsi="Verdana"/>
          <w:i/>
          <w:iCs/>
          <w:sz w:val="18"/>
          <w:highlight w:val="cyan"/>
        </w:rPr>
        <w:lastRenderedPageBreak/>
        <w:t>Authority but which the Contracting Authority does wish to receive when the Call-off Contract has ended</w:t>
      </w:r>
      <w:r w:rsidRPr="006E38E7">
        <w:rPr>
          <w:rFonts w:ascii="Verdana" w:hAnsi="Verdana"/>
          <w:sz w:val="18"/>
          <w:highlight w:val="cyan"/>
        </w:rPr>
        <w:t>]</w:t>
      </w:r>
      <w:r w:rsidRPr="006E38E7">
        <w:rPr>
          <w:rFonts w:ascii="Verdana" w:hAnsi="Verdana"/>
          <w:sz w:val="18"/>
        </w:rPr>
        <w:t xml:space="preserve"> will be returned in the form and manner indicated by the Contracting Authority.</w:t>
      </w:r>
    </w:p>
    <w:p w14:paraId="19938C39" w14:textId="77777777" w:rsidR="00D33EFF" w:rsidRPr="006E38E7" w:rsidRDefault="00D33EFF" w:rsidP="00D33EFF">
      <w:pPr>
        <w:suppressAutoHyphens/>
        <w:ind w:right="-1" w:firstLine="708"/>
        <w:rPr>
          <w:rFonts w:ascii="Verdana" w:hAnsi="Verdana" w:cs="Arial"/>
          <w:b/>
          <w:bCs/>
          <w:sz w:val="18"/>
          <w:szCs w:val="18"/>
          <w:highlight w:val="cyan"/>
        </w:rPr>
      </w:pPr>
    </w:p>
    <w:p w14:paraId="12A5A320" w14:textId="0572A0E8" w:rsidR="00D33EFF" w:rsidRPr="006E38E7" w:rsidRDefault="00D33EFF" w:rsidP="00A515B4">
      <w:pPr>
        <w:suppressAutoHyphens/>
        <w:ind w:right="-1" w:firstLine="567"/>
        <w:rPr>
          <w:rFonts w:ascii="Verdana" w:hAnsi="Verdana" w:cs="Arial"/>
          <w:b/>
          <w:bCs/>
          <w:sz w:val="18"/>
          <w:szCs w:val="18"/>
        </w:rPr>
      </w:pPr>
      <w:r w:rsidRPr="006E38E7">
        <w:rPr>
          <w:rFonts w:ascii="Verdana" w:hAnsi="Verdana"/>
          <w:b/>
          <w:sz w:val="18"/>
          <w:highlight w:val="cyan"/>
        </w:rPr>
        <w:t>OR</w:t>
      </w:r>
    </w:p>
    <w:p w14:paraId="229A804C" w14:textId="467CC6B6" w:rsidR="00D33EFF" w:rsidRPr="006E38E7" w:rsidRDefault="00D33EFF" w:rsidP="00E34AE0">
      <w:pPr>
        <w:tabs>
          <w:tab w:val="left" w:pos="0"/>
          <w:tab w:val="left" w:pos="600"/>
          <w:tab w:val="left" w:pos="2040"/>
          <w:tab w:val="left" w:pos="4320"/>
          <w:tab w:val="left" w:pos="6480"/>
        </w:tabs>
        <w:suppressAutoHyphens/>
        <w:ind w:right="-1"/>
        <w:rPr>
          <w:rFonts w:ascii="Verdana" w:hAnsi="Verdana" w:cs="Arial"/>
          <w:bCs/>
          <w:sz w:val="18"/>
          <w:szCs w:val="18"/>
        </w:rPr>
      </w:pPr>
    </w:p>
    <w:p w14:paraId="3D0A8041" w14:textId="77777777" w:rsidR="00D33EFF" w:rsidRPr="006E38E7" w:rsidRDefault="00D33EFF" w:rsidP="00A515B4">
      <w:pPr>
        <w:suppressAutoHyphens/>
        <w:ind w:left="567" w:right="-1" w:hanging="567"/>
        <w:rPr>
          <w:rFonts w:ascii="Verdana" w:hAnsi="Verdana" w:cs="Arial"/>
          <w:sz w:val="18"/>
          <w:szCs w:val="18"/>
        </w:rPr>
      </w:pPr>
      <w:r w:rsidRPr="006E38E7">
        <w:rPr>
          <w:rFonts w:ascii="Verdana" w:hAnsi="Verdana"/>
          <w:sz w:val="18"/>
        </w:rPr>
        <w:t xml:space="preserve">10.4  </w:t>
      </w:r>
      <w:r w:rsidRPr="006E38E7">
        <w:rPr>
          <w:rFonts w:ascii="Verdana" w:hAnsi="Verdana"/>
          <w:sz w:val="18"/>
        </w:rPr>
        <w:tab/>
        <w:t>The data referred to in paragraph 3</w:t>
      </w:r>
      <w:r w:rsidRPr="006E38E7">
        <w:rPr>
          <w:rFonts w:ascii="Verdana" w:hAnsi="Verdana"/>
          <w:sz w:val="18"/>
          <w:highlight w:val="cyan"/>
        </w:rPr>
        <w:t xml:space="preserve"> [and the following data: </w:t>
      </w:r>
      <w:r w:rsidRPr="006E38E7">
        <w:rPr>
          <w:rFonts w:ascii="Verdana" w:hAnsi="Verdana"/>
          <w:i/>
          <w:sz w:val="18"/>
          <w:highlight w:val="cyan"/>
        </w:rPr>
        <w:t>description of the data which the Contractor has generated without being explicitly instructed to do so by the Contracting Authority but which the Contracting Authority does wish to receive when the Call-off Contract has ended</w:t>
      </w:r>
      <w:r w:rsidRPr="006E38E7">
        <w:rPr>
          <w:rFonts w:ascii="Verdana" w:hAnsi="Verdana"/>
          <w:sz w:val="18"/>
          <w:highlight w:val="cyan"/>
        </w:rPr>
        <w:t>]</w:t>
      </w:r>
      <w:r w:rsidRPr="006E38E7">
        <w:rPr>
          <w:rFonts w:ascii="Verdana" w:hAnsi="Verdana"/>
          <w:sz w:val="18"/>
        </w:rPr>
        <w:t xml:space="preserve"> will be returned as follows:</w:t>
      </w:r>
      <w:r w:rsidRPr="006E38E7">
        <w:rPr>
          <w:rFonts w:ascii="Verdana" w:hAnsi="Verdana"/>
          <w:sz w:val="18"/>
          <w:highlight w:val="cyan"/>
        </w:rPr>
        <w:t>[file format]</w:t>
      </w:r>
      <w:r w:rsidRPr="006E38E7">
        <w:rPr>
          <w:rFonts w:ascii="Verdana" w:hAnsi="Verdana"/>
          <w:sz w:val="18"/>
        </w:rPr>
        <w:t xml:space="preserve">, </w:t>
      </w:r>
      <w:r w:rsidRPr="006E38E7">
        <w:rPr>
          <w:rFonts w:ascii="Verdana" w:hAnsi="Verdana"/>
          <w:sz w:val="18"/>
          <w:highlight w:val="cyan"/>
        </w:rPr>
        <w:t>[manner in which it is to be returned, specifying security measures]</w:t>
      </w:r>
      <w:r w:rsidRPr="006E38E7">
        <w:rPr>
          <w:rFonts w:ascii="Verdana" w:hAnsi="Verdana"/>
          <w:sz w:val="18"/>
        </w:rPr>
        <w:t xml:space="preserve"> to </w:t>
      </w:r>
      <w:r w:rsidRPr="006E38E7">
        <w:rPr>
          <w:rFonts w:ascii="Verdana" w:hAnsi="Verdana"/>
          <w:sz w:val="18"/>
          <w:highlight w:val="cyan"/>
        </w:rPr>
        <w:t>[address]</w:t>
      </w:r>
      <w:r w:rsidRPr="006E38E7">
        <w:rPr>
          <w:rFonts w:ascii="Verdana" w:hAnsi="Verdana"/>
          <w:sz w:val="18"/>
        </w:rPr>
        <w:t>.</w:t>
      </w:r>
    </w:p>
    <w:p w14:paraId="4D9A57D1" w14:textId="56E71D72" w:rsidR="00AF235B" w:rsidRPr="006E38E7" w:rsidRDefault="00AF235B" w:rsidP="00E34AE0">
      <w:pPr>
        <w:tabs>
          <w:tab w:val="left" w:pos="0"/>
          <w:tab w:val="left" w:pos="600"/>
          <w:tab w:val="left" w:pos="2040"/>
          <w:tab w:val="left" w:pos="4320"/>
          <w:tab w:val="left" w:pos="6480"/>
        </w:tabs>
        <w:suppressAutoHyphens/>
        <w:ind w:right="-1"/>
        <w:rPr>
          <w:rFonts w:ascii="Verdana" w:hAnsi="Verdana" w:cs="Arial"/>
          <w:bCs/>
          <w:sz w:val="18"/>
          <w:szCs w:val="18"/>
        </w:rPr>
      </w:pPr>
    </w:p>
    <w:p w14:paraId="2215A255" w14:textId="77777777" w:rsidR="00C45FE8" w:rsidRPr="006E38E7" w:rsidRDefault="00C45FE8" w:rsidP="00364C49">
      <w:pPr>
        <w:tabs>
          <w:tab w:val="left" w:pos="600"/>
          <w:tab w:val="left" w:pos="2040"/>
          <w:tab w:val="left" w:pos="4320"/>
          <w:tab w:val="left" w:pos="6480"/>
        </w:tabs>
        <w:suppressAutoHyphens/>
        <w:ind w:left="600" w:right="-1" w:hanging="600"/>
        <w:rPr>
          <w:rFonts w:ascii="Verdana" w:hAnsi="Verdana" w:cs="Arial"/>
          <w:sz w:val="18"/>
          <w:szCs w:val="18"/>
        </w:rPr>
      </w:pPr>
    </w:p>
    <w:p w14:paraId="33014F27" w14:textId="77777777" w:rsidR="00C45FE8" w:rsidRPr="006E38E7" w:rsidRDefault="00C45FE8" w:rsidP="00364C49">
      <w:pPr>
        <w:tabs>
          <w:tab w:val="left" w:pos="600"/>
          <w:tab w:val="left" w:pos="2040"/>
          <w:tab w:val="left" w:pos="4320"/>
          <w:tab w:val="left" w:pos="6480"/>
        </w:tabs>
        <w:suppressAutoHyphens/>
        <w:ind w:left="600" w:right="-1" w:hanging="600"/>
        <w:rPr>
          <w:rFonts w:ascii="Verdana" w:hAnsi="Verdana" w:cs="Arial"/>
          <w:sz w:val="18"/>
          <w:szCs w:val="18"/>
        </w:rPr>
      </w:pPr>
    </w:p>
    <w:p w14:paraId="54464E74" w14:textId="263C3553" w:rsidR="00C45FE8" w:rsidRPr="006E38E7" w:rsidRDefault="00C45FE8" w:rsidP="00364C49">
      <w:pPr>
        <w:tabs>
          <w:tab w:val="left" w:pos="600"/>
          <w:tab w:val="left" w:pos="2040"/>
          <w:tab w:val="left" w:pos="4320"/>
          <w:tab w:val="left" w:pos="6480"/>
        </w:tabs>
        <w:suppressAutoHyphens/>
        <w:ind w:left="600" w:right="-1" w:hanging="600"/>
        <w:rPr>
          <w:rFonts w:ascii="Verdana" w:hAnsi="Verdana" w:cs="Arial"/>
          <w:sz w:val="18"/>
          <w:szCs w:val="18"/>
        </w:rPr>
      </w:pPr>
    </w:p>
    <w:p w14:paraId="6ED67C01" w14:textId="77777777" w:rsidR="00391DAC" w:rsidRPr="006E38E7" w:rsidRDefault="00391DAC" w:rsidP="00364C49">
      <w:pPr>
        <w:tabs>
          <w:tab w:val="left" w:pos="600"/>
          <w:tab w:val="left" w:pos="2040"/>
          <w:tab w:val="left" w:pos="4320"/>
          <w:tab w:val="left" w:pos="6480"/>
        </w:tabs>
        <w:suppressAutoHyphens/>
        <w:ind w:left="600" w:right="-1" w:hanging="600"/>
        <w:rPr>
          <w:rFonts w:ascii="Verdana" w:hAnsi="Verdana" w:cs="Arial"/>
          <w:sz w:val="18"/>
          <w:szCs w:val="18"/>
        </w:rPr>
      </w:pPr>
    </w:p>
    <w:p w14:paraId="64ADA938" w14:textId="77777777" w:rsidR="00A515B4" w:rsidRPr="006E38E7" w:rsidRDefault="00A515B4" w:rsidP="00364C49">
      <w:pPr>
        <w:tabs>
          <w:tab w:val="left" w:pos="600"/>
          <w:tab w:val="left" w:pos="2040"/>
          <w:tab w:val="left" w:pos="4320"/>
          <w:tab w:val="left" w:pos="6480"/>
        </w:tabs>
        <w:suppressAutoHyphens/>
        <w:ind w:left="600" w:right="-1" w:hanging="600"/>
        <w:rPr>
          <w:rFonts w:ascii="Verdana" w:hAnsi="Verdana" w:cs="Arial"/>
          <w:sz w:val="18"/>
          <w:szCs w:val="18"/>
        </w:rPr>
      </w:pPr>
    </w:p>
    <w:p w14:paraId="73040966" w14:textId="77777777" w:rsidR="00A515B4" w:rsidRPr="006E38E7" w:rsidRDefault="00A515B4" w:rsidP="00364C49">
      <w:pPr>
        <w:tabs>
          <w:tab w:val="left" w:pos="600"/>
          <w:tab w:val="left" w:pos="2040"/>
          <w:tab w:val="left" w:pos="4320"/>
          <w:tab w:val="left" w:pos="6480"/>
        </w:tabs>
        <w:suppressAutoHyphens/>
        <w:ind w:left="600" w:right="-1" w:hanging="600"/>
        <w:rPr>
          <w:rFonts w:ascii="Verdana" w:hAnsi="Verdana" w:cs="Arial"/>
          <w:sz w:val="18"/>
          <w:szCs w:val="18"/>
        </w:rPr>
      </w:pPr>
    </w:p>
    <w:p w14:paraId="7262779B" w14:textId="77777777" w:rsidR="00DF53BF" w:rsidRPr="006E38E7" w:rsidRDefault="00DF53BF" w:rsidP="00E34AE0">
      <w:pPr>
        <w:tabs>
          <w:tab w:val="left" w:pos="600"/>
          <w:tab w:val="left" w:pos="2040"/>
          <w:tab w:val="left" w:pos="4320"/>
          <w:tab w:val="left" w:pos="6480"/>
        </w:tabs>
        <w:suppressAutoHyphens/>
        <w:ind w:right="-1"/>
        <w:rPr>
          <w:rFonts w:ascii="Verdana" w:hAnsi="Verdana" w:cs="Arial"/>
          <w:sz w:val="18"/>
          <w:szCs w:val="18"/>
        </w:rPr>
      </w:pPr>
    </w:p>
    <w:p w14:paraId="46935943" w14:textId="29B104E8" w:rsidR="00257375" w:rsidRPr="006E38E7" w:rsidRDefault="00257375" w:rsidP="00E34AE0">
      <w:pPr>
        <w:tabs>
          <w:tab w:val="left" w:pos="5670"/>
        </w:tabs>
        <w:suppressAutoHyphens/>
        <w:spacing w:line="280" w:lineRule="atLeast"/>
        <w:ind w:right="-1"/>
        <w:rPr>
          <w:rFonts w:ascii="Verdana" w:hAnsi="Verdana" w:cs="Arial"/>
          <w:sz w:val="18"/>
          <w:szCs w:val="18"/>
        </w:rPr>
      </w:pPr>
      <w:r w:rsidRPr="006E38E7">
        <w:rPr>
          <w:rFonts w:ascii="Verdana" w:hAnsi="Verdana"/>
          <w:sz w:val="18"/>
        </w:rPr>
        <w:t xml:space="preserve">The Hague, </w:t>
      </w:r>
      <w:r w:rsidRPr="006E38E7">
        <w:rPr>
          <w:rFonts w:ascii="Verdana" w:hAnsi="Verdana"/>
          <w:sz w:val="18"/>
          <w:highlight w:val="cyan"/>
        </w:rPr>
        <w:t>[date]</w:t>
      </w:r>
      <w:r w:rsidRPr="006E38E7">
        <w:rPr>
          <w:rFonts w:ascii="Verdana" w:hAnsi="Verdana"/>
          <w:sz w:val="18"/>
        </w:rPr>
        <w:t xml:space="preserve"> </w:t>
      </w:r>
      <w:r w:rsidRPr="006E38E7">
        <w:rPr>
          <w:rFonts w:ascii="Verdana" w:hAnsi="Verdana"/>
          <w:sz w:val="18"/>
        </w:rPr>
        <w:tab/>
      </w:r>
      <w:r w:rsidRPr="006E38E7">
        <w:rPr>
          <w:rFonts w:ascii="Verdana" w:hAnsi="Verdana"/>
          <w:sz w:val="18"/>
          <w:highlight w:val="cyan"/>
        </w:rPr>
        <w:t>[Place], [date]</w:t>
      </w:r>
    </w:p>
    <w:p w14:paraId="1DD4452B" w14:textId="77777777" w:rsidR="00DF7356" w:rsidRPr="006E38E7" w:rsidRDefault="00DF7356" w:rsidP="00E34AE0">
      <w:pPr>
        <w:tabs>
          <w:tab w:val="left" w:pos="5670"/>
        </w:tabs>
        <w:suppressAutoHyphens/>
        <w:spacing w:line="280" w:lineRule="atLeast"/>
        <w:rPr>
          <w:rFonts w:ascii="Verdana" w:hAnsi="Verdana" w:cs="Arial"/>
          <w:sz w:val="18"/>
          <w:szCs w:val="18"/>
        </w:rPr>
      </w:pPr>
    </w:p>
    <w:p w14:paraId="6C0C12DA" w14:textId="77777777" w:rsidR="00391DAC" w:rsidRPr="006E38E7" w:rsidRDefault="00391DAC" w:rsidP="00E34AE0">
      <w:pPr>
        <w:tabs>
          <w:tab w:val="left" w:pos="5670"/>
        </w:tabs>
        <w:suppressAutoHyphens/>
        <w:spacing w:line="280" w:lineRule="atLeast"/>
        <w:rPr>
          <w:rFonts w:ascii="Verdana" w:hAnsi="Verdana" w:cs="Arial"/>
          <w:sz w:val="18"/>
          <w:szCs w:val="18"/>
        </w:rPr>
      </w:pPr>
    </w:p>
    <w:p w14:paraId="0578AE6C" w14:textId="77777777" w:rsidR="00B57BDA" w:rsidRPr="006E38E7" w:rsidRDefault="00B57BDA" w:rsidP="00B57BDA">
      <w:pPr>
        <w:tabs>
          <w:tab w:val="left" w:pos="5670"/>
        </w:tabs>
        <w:suppressAutoHyphens/>
        <w:spacing w:line="280" w:lineRule="atLeast"/>
        <w:rPr>
          <w:rFonts w:ascii="Verdana" w:hAnsi="Verdana" w:cs="Arial"/>
          <w:sz w:val="18"/>
          <w:szCs w:val="18"/>
        </w:rPr>
      </w:pPr>
      <w:r w:rsidRPr="006E38E7">
        <w:rPr>
          <w:rFonts w:ascii="Verdana" w:hAnsi="Verdana"/>
          <w:sz w:val="18"/>
          <w:highlight w:val="cyan"/>
        </w:rPr>
        <w:t xml:space="preserve">FOR </w:t>
      </w:r>
      <w:r w:rsidR="00257375" w:rsidRPr="006E38E7">
        <w:rPr>
          <w:rFonts w:ascii="Verdana" w:hAnsi="Verdana"/>
          <w:sz w:val="18"/>
          <w:highlight w:val="cyan"/>
        </w:rPr>
        <w:t>THE MINISTER</w:t>
      </w:r>
      <w:r w:rsidR="00257375" w:rsidRPr="006E38E7">
        <w:rPr>
          <w:rFonts w:ascii="Verdana" w:hAnsi="Verdana"/>
          <w:sz w:val="18"/>
        </w:rPr>
        <w:t xml:space="preserve"> </w:t>
      </w:r>
      <w:r w:rsidRPr="006E38E7">
        <w:rPr>
          <w:rFonts w:ascii="Verdana" w:hAnsi="Verdana"/>
          <w:sz w:val="18"/>
        </w:rPr>
        <w:tab/>
      </w:r>
      <w:r w:rsidRPr="006E38E7">
        <w:rPr>
          <w:rFonts w:ascii="Verdana" w:hAnsi="Verdana"/>
          <w:sz w:val="18"/>
          <w:highlight w:val="cyan"/>
        </w:rPr>
        <w:t>[Contractor’s name]</w:t>
      </w:r>
    </w:p>
    <w:p w14:paraId="6B00967F" w14:textId="0AD3371C" w:rsidR="00257375" w:rsidRPr="006E38E7" w:rsidRDefault="001639F4" w:rsidP="00E34AE0">
      <w:pPr>
        <w:tabs>
          <w:tab w:val="left" w:pos="5670"/>
        </w:tabs>
        <w:suppressAutoHyphens/>
        <w:spacing w:line="280" w:lineRule="atLeast"/>
        <w:rPr>
          <w:rFonts w:ascii="Verdana" w:hAnsi="Verdana" w:cs="Arial"/>
          <w:sz w:val="18"/>
          <w:szCs w:val="18"/>
        </w:rPr>
      </w:pPr>
      <w:r w:rsidRPr="006E38E7">
        <w:rPr>
          <w:rFonts w:ascii="Verdana" w:hAnsi="Verdana"/>
          <w:sz w:val="18"/>
          <w:highlight w:val="cyan"/>
        </w:rPr>
        <w:t>/ STATE SECRETARY OF/FOR</w:t>
      </w:r>
      <w:r w:rsidRPr="006E38E7">
        <w:rPr>
          <w:rFonts w:ascii="Verdana" w:hAnsi="Verdana"/>
          <w:sz w:val="18"/>
        </w:rPr>
        <w:tab/>
      </w:r>
      <w:r w:rsidRPr="006E38E7">
        <w:rPr>
          <w:rFonts w:ascii="Verdana" w:hAnsi="Verdana"/>
          <w:sz w:val="18"/>
        </w:rPr>
        <w:tab/>
      </w:r>
      <w:r w:rsidRPr="006E38E7">
        <w:rPr>
          <w:rFonts w:ascii="Verdana" w:hAnsi="Verdana"/>
          <w:sz w:val="18"/>
        </w:rPr>
        <w:tab/>
      </w:r>
      <w:r w:rsidRPr="006E38E7">
        <w:rPr>
          <w:rFonts w:ascii="Verdana" w:hAnsi="Verdana"/>
          <w:sz w:val="18"/>
        </w:rPr>
        <w:tab/>
      </w:r>
      <w:r w:rsidRPr="006E38E7">
        <w:rPr>
          <w:rFonts w:ascii="Verdana" w:hAnsi="Verdana"/>
          <w:sz w:val="18"/>
        </w:rPr>
        <w:tab/>
      </w:r>
    </w:p>
    <w:p w14:paraId="109A6A05" w14:textId="77777777" w:rsidR="00257375" w:rsidRPr="006E38E7" w:rsidRDefault="00E34AE0" w:rsidP="00E34AE0">
      <w:pPr>
        <w:tabs>
          <w:tab w:val="left" w:pos="5670"/>
        </w:tabs>
        <w:suppressAutoHyphens/>
        <w:spacing w:line="280" w:lineRule="atLeast"/>
        <w:rPr>
          <w:rFonts w:ascii="Verdana" w:hAnsi="Verdana" w:cs="Arial"/>
          <w:sz w:val="18"/>
          <w:szCs w:val="18"/>
        </w:rPr>
      </w:pPr>
      <w:r w:rsidRPr="006E38E7">
        <w:rPr>
          <w:rFonts w:ascii="Verdana" w:hAnsi="Verdana"/>
          <w:sz w:val="18"/>
          <w:highlight w:val="cyan"/>
        </w:rPr>
        <w:t>[name of portfolio],</w:t>
      </w:r>
      <w:r w:rsidRPr="006E38E7">
        <w:rPr>
          <w:rFonts w:ascii="Verdana" w:hAnsi="Verdana"/>
          <w:sz w:val="18"/>
        </w:rPr>
        <w:tab/>
      </w:r>
    </w:p>
    <w:p w14:paraId="0EE1FA3E" w14:textId="77777777" w:rsidR="00257375" w:rsidRPr="006E38E7" w:rsidRDefault="00257375" w:rsidP="00E34AE0">
      <w:pPr>
        <w:tabs>
          <w:tab w:val="left" w:pos="5670"/>
        </w:tabs>
        <w:suppressAutoHyphens/>
        <w:spacing w:line="280" w:lineRule="atLeast"/>
        <w:ind w:right="-1"/>
        <w:rPr>
          <w:rFonts w:ascii="Verdana" w:hAnsi="Verdana" w:cs="Arial"/>
          <w:sz w:val="18"/>
          <w:szCs w:val="18"/>
        </w:rPr>
      </w:pPr>
    </w:p>
    <w:p w14:paraId="0E49C763" w14:textId="77777777" w:rsidR="00DF53BF" w:rsidRPr="006E38E7" w:rsidRDefault="00DF53BF" w:rsidP="00E34AE0">
      <w:pPr>
        <w:tabs>
          <w:tab w:val="left" w:pos="5670"/>
        </w:tabs>
        <w:suppressAutoHyphens/>
        <w:spacing w:line="280" w:lineRule="atLeast"/>
        <w:ind w:right="-1"/>
        <w:rPr>
          <w:rFonts w:ascii="Verdana" w:hAnsi="Verdana" w:cs="Arial"/>
          <w:sz w:val="18"/>
          <w:szCs w:val="18"/>
        </w:rPr>
      </w:pPr>
    </w:p>
    <w:p w14:paraId="32B74B73" w14:textId="77777777" w:rsidR="00257375" w:rsidRPr="006E38E7" w:rsidRDefault="00257375" w:rsidP="00E34AE0">
      <w:pPr>
        <w:tabs>
          <w:tab w:val="left" w:pos="5670"/>
        </w:tabs>
        <w:suppressAutoHyphens/>
        <w:spacing w:line="280" w:lineRule="atLeast"/>
        <w:ind w:right="-1"/>
        <w:rPr>
          <w:rFonts w:ascii="Verdana" w:hAnsi="Verdana" w:cs="Arial"/>
          <w:sz w:val="18"/>
          <w:szCs w:val="18"/>
        </w:rPr>
      </w:pPr>
      <w:r w:rsidRPr="006E38E7">
        <w:rPr>
          <w:rFonts w:ascii="Verdana" w:hAnsi="Verdana"/>
          <w:sz w:val="18"/>
          <w:highlight w:val="cyan"/>
        </w:rPr>
        <w:t>[signatory’s position]</w:t>
      </w:r>
    </w:p>
    <w:p w14:paraId="3CD64448" w14:textId="77777777" w:rsidR="00257375" w:rsidRPr="006E38E7" w:rsidRDefault="00257375" w:rsidP="00E34AE0">
      <w:pPr>
        <w:tabs>
          <w:tab w:val="left" w:pos="5670"/>
        </w:tabs>
        <w:suppressAutoHyphens/>
        <w:spacing w:line="280" w:lineRule="atLeast"/>
        <w:ind w:right="-1"/>
        <w:rPr>
          <w:rFonts w:ascii="Verdana" w:hAnsi="Verdana" w:cs="Arial"/>
          <w:sz w:val="18"/>
          <w:szCs w:val="18"/>
        </w:rPr>
      </w:pPr>
    </w:p>
    <w:p w14:paraId="03065F44" w14:textId="77777777" w:rsidR="00257375" w:rsidRPr="006E38E7" w:rsidRDefault="00257375" w:rsidP="00E34AE0">
      <w:pPr>
        <w:tabs>
          <w:tab w:val="left" w:pos="5670"/>
        </w:tabs>
        <w:suppressAutoHyphens/>
        <w:spacing w:line="280" w:lineRule="atLeast"/>
        <w:rPr>
          <w:rFonts w:ascii="Verdana" w:hAnsi="Verdana" w:cs="Arial"/>
          <w:sz w:val="18"/>
          <w:szCs w:val="18"/>
        </w:rPr>
      </w:pPr>
    </w:p>
    <w:p w14:paraId="268176C4" w14:textId="77777777" w:rsidR="00257375" w:rsidRPr="006E38E7" w:rsidRDefault="00257375" w:rsidP="00E34AE0">
      <w:pPr>
        <w:tabs>
          <w:tab w:val="left" w:pos="5670"/>
        </w:tabs>
        <w:suppressAutoHyphens/>
        <w:spacing w:line="280" w:lineRule="atLeast"/>
        <w:rPr>
          <w:rFonts w:ascii="Verdana" w:hAnsi="Verdana" w:cs="Arial"/>
          <w:sz w:val="18"/>
          <w:szCs w:val="18"/>
        </w:rPr>
      </w:pPr>
    </w:p>
    <w:p w14:paraId="4FB6067C" w14:textId="77777777" w:rsidR="00257375" w:rsidRPr="006E38E7" w:rsidRDefault="00E34AE0" w:rsidP="00E34AE0">
      <w:pPr>
        <w:tabs>
          <w:tab w:val="left" w:pos="5670"/>
        </w:tabs>
        <w:suppressAutoHyphens/>
        <w:spacing w:line="280" w:lineRule="atLeast"/>
        <w:rPr>
          <w:rFonts w:ascii="Verdana" w:hAnsi="Verdana" w:cs="Arial"/>
          <w:sz w:val="18"/>
          <w:szCs w:val="18"/>
        </w:rPr>
      </w:pPr>
      <w:r w:rsidRPr="006E38E7">
        <w:rPr>
          <w:rFonts w:ascii="Verdana" w:hAnsi="Verdana"/>
          <w:sz w:val="18"/>
          <w:highlight w:val="cyan"/>
        </w:rPr>
        <w:t>[signatory’s name]</w:t>
      </w:r>
      <w:r w:rsidRPr="006E38E7">
        <w:rPr>
          <w:rFonts w:ascii="Verdana" w:hAnsi="Verdana"/>
          <w:sz w:val="18"/>
        </w:rPr>
        <w:tab/>
      </w:r>
      <w:r w:rsidRPr="006E38E7">
        <w:rPr>
          <w:rFonts w:ascii="Verdana" w:hAnsi="Verdana"/>
          <w:sz w:val="18"/>
          <w:highlight w:val="cyan"/>
        </w:rPr>
        <w:t>[signatory’s position and name]</w:t>
      </w:r>
    </w:p>
    <w:p w14:paraId="1523A641" w14:textId="77777777" w:rsidR="00257375" w:rsidRPr="006E38E7" w:rsidRDefault="00257375" w:rsidP="00E34AE0">
      <w:pPr>
        <w:tabs>
          <w:tab w:val="left" w:pos="5670"/>
        </w:tabs>
        <w:suppressAutoHyphens/>
        <w:spacing w:line="280" w:lineRule="atLeast"/>
        <w:ind w:right="-1"/>
        <w:rPr>
          <w:rFonts w:ascii="Verdana" w:hAnsi="Verdana" w:cs="Arial"/>
          <w:sz w:val="18"/>
          <w:szCs w:val="18"/>
        </w:rPr>
      </w:pPr>
    </w:p>
    <w:p w14:paraId="13ADD1F9" w14:textId="77777777" w:rsidR="00DF7356" w:rsidRPr="006E38E7" w:rsidRDefault="00DF7356" w:rsidP="00E34AE0">
      <w:pPr>
        <w:tabs>
          <w:tab w:val="left" w:pos="5670"/>
        </w:tabs>
        <w:suppressAutoHyphens/>
        <w:spacing w:line="280" w:lineRule="atLeast"/>
        <w:ind w:right="-1"/>
        <w:rPr>
          <w:rFonts w:ascii="Verdana" w:hAnsi="Verdana" w:cs="Arial"/>
          <w:sz w:val="18"/>
          <w:szCs w:val="18"/>
        </w:rPr>
      </w:pPr>
    </w:p>
    <w:p w14:paraId="0E5D0671" w14:textId="77777777" w:rsidR="00351374" w:rsidRPr="006E38E7" w:rsidRDefault="00351374" w:rsidP="00E34AE0">
      <w:pPr>
        <w:tabs>
          <w:tab w:val="left" w:pos="5670"/>
        </w:tabs>
        <w:suppressAutoHyphens/>
        <w:spacing w:line="280" w:lineRule="atLeast"/>
        <w:ind w:right="-1"/>
        <w:rPr>
          <w:rFonts w:ascii="Verdana" w:hAnsi="Verdana" w:cs="Arial"/>
          <w:sz w:val="18"/>
          <w:szCs w:val="18"/>
        </w:rPr>
      </w:pPr>
    </w:p>
    <w:p w14:paraId="42FB895F" w14:textId="77777777" w:rsidR="001F04D9" w:rsidRPr="006E38E7" w:rsidRDefault="001F04D9" w:rsidP="00E34AE0">
      <w:pPr>
        <w:tabs>
          <w:tab w:val="left" w:pos="5670"/>
        </w:tabs>
        <w:suppressAutoHyphens/>
        <w:spacing w:line="280" w:lineRule="atLeast"/>
        <w:ind w:right="-1"/>
        <w:rPr>
          <w:rFonts w:ascii="Verdana" w:hAnsi="Verdana" w:cs="Arial"/>
          <w:sz w:val="18"/>
          <w:szCs w:val="18"/>
        </w:rPr>
      </w:pPr>
    </w:p>
    <w:p w14:paraId="55072B37" w14:textId="77777777" w:rsidR="00E238B9" w:rsidRPr="006E38E7" w:rsidRDefault="00E238B9" w:rsidP="00E34AE0">
      <w:pPr>
        <w:tabs>
          <w:tab w:val="left" w:pos="5670"/>
        </w:tabs>
        <w:suppressAutoHyphens/>
        <w:spacing w:line="280" w:lineRule="atLeast"/>
        <w:ind w:right="-1"/>
        <w:rPr>
          <w:rFonts w:ascii="Verdana" w:hAnsi="Verdana" w:cs="Arial"/>
          <w:sz w:val="18"/>
          <w:szCs w:val="18"/>
        </w:rPr>
      </w:pPr>
    </w:p>
    <w:p w14:paraId="385428CB" w14:textId="77777777" w:rsidR="00E238B9" w:rsidRPr="006E38E7" w:rsidRDefault="00E238B9" w:rsidP="00E34AE0">
      <w:pPr>
        <w:tabs>
          <w:tab w:val="left" w:pos="5670"/>
        </w:tabs>
        <w:suppressAutoHyphens/>
        <w:spacing w:line="280" w:lineRule="atLeast"/>
        <w:ind w:right="-1"/>
        <w:rPr>
          <w:rFonts w:ascii="Verdana" w:hAnsi="Verdana" w:cs="Arial"/>
          <w:sz w:val="18"/>
          <w:szCs w:val="18"/>
        </w:rPr>
      </w:pPr>
    </w:p>
    <w:p w14:paraId="1A475E92" w14:textId="77777777" w:rsidR="00E238B9" w:rsidRPr="006E38E7" w:rsidRDefault="00E238B9" w:rsidP="00E34AE0">
      <w:pPr>
        <w:tabs>
          <w:tab w:val="left" w:pos="5670"/>
        </w:tabs>
        <w:suppressAutoHyphens/>
        <w:spacing w:line="280" w:lineRule="atLeast"/>
        <w:ind w:right="-1"/>
        <w:rPr>
          <w:rFonts w:ascii="Verdana" w:hAnsi="Verdana" w:cs="Arial"/>
          <w:sz w:val="18"/>
          <w:szCs w:val="18"/>
        </w:rPr>
      </w:pPr>
    </w:p>
    <w:p w14:paraId="48EFE225" w14:textId="77777777" w:rsidR="001A66ED" w:rsidRPr="006E38E7" w:rsidRDefault="001A66ED" w:rsidP="00E34AE0">
      <w:pPr>
        <w:tabs>
          <w:tab w:val="left" w:pos="5670"/>
        </w:tabs>
        <w:suppressAutoHyphens/>
        <w:spacing w:line="280" w:lineRule="atLeast"/>
        <w:ind w:right="-1"/>
        <w:rPr>
          <w:rFonts w:ascii="Verdana" w:hAnsi="Verdana" w:cs="Arial"/>
          <w:sz w:val="18"/>
          <w:szCs w:val="18"/>
        </w:rPr>
      </w:pPr>
    </w:p>
    <w:p w14:paraId="35C39277" w14:textId="7AAD371A" w:rsidR="00257375" w:rsidRPr="006E38E7" w:rsidRDefault="00257375" w:rsidP="00E34AE0">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sidRPr="006E38E7">
        <w:rPr>
          <w:rFonts w:ascii="Verdana" w:hAnsi="Verdana"/>
          <w:sz w:val="18"/>
          <w:highlight w:val="cyan"/>
        </w:rPr>
        <w:t xml:space="preserve">Schedule(s): </w:t>
      </w:r>
    </w:p>
    <w:p w14:paraId="40760BCB" w14:textId="06D05ECC" w:rsidR="001639F4" w:rsidRPr="006E38E7" w:rsidRDefault="00BA3D0E" w:rsidP="00BA3D0E">
      <w:pPr>
        <w:tabs>
          <w:tab w:val="left" w:pos="4536"/>
        </w:tabs>
        <w:suppressAutoHyphens/>
        <w:rPr>
          <w:rFonts w:ascii="Verdana" w:hAnsi="Verdana" w:cs="Arial"/>
          <w:sz w:val="18"/>
          <w:szCs w:val="18"/>
        </w:rPr>
      </w:pPr>
      <w:r w:rsidRPr="006E38E7">
        <w:rPr>
          <w:rFonts w:ascii="Verdana" w:hAnsi="Verdana"/>
          <w:sz w:val="18"/>
          <w:highlight w:val="cyan"/>
        </w:rPr>
        <w:t>- [Data Processing Agreement (ARVODI 2025) (</w:t>
      </w:r>
      <w:r w:rsidRPr="006E38E7">
        <w:rPr>
          <w:rFonts w:ascii="Verdana" w:hAnsi="Verdana"/>
          <w:i/>
          <w:iCs/>
          <w:sz w:val="18"/>
          <w:highlight w:val="cyan"/>
        </w:rPr>
        <w:t>if applicable</w:t>
      </w:r>
      <w:r w:rsidRPr="006E38E7">
        <w:rPr>
          <w:rFonts w:ascii="Verdana" w:hAnsi="Verdana"/>
          <w:sz w:val="18"/>
          <w:highlight w:val="cyan"/>
        </w:rPr>
        <w:t>)]</w:t>
      </w:r>
      <w:r w:rsidRPr="006E38E7">
        <w:rPr>
          <w:rFonts w:ascii="Verdana" w:hAnsi="Verdana"/>
          <w:sz w:val="18"/>
        </w:rPr>
        <w:t xml:space="preserve"> </w:t>
      </w:r>
    </w:p>
    <w:p w14:paraId="214B30CB" w14:textId="0FFD7953" w:rsidR="00BA3D0E" w:rsidRPr="006E38E7" w:rsidRDefault="001639F4" w:rsidP="00BA3D0E">
      <w:pPr>
        <w:tabs>
          <w:tab w:val="left" w:pos="4536"/>
        </w:tabs>
        <w:suppressAutoHyphens/>
        <w:rPr>
          <w:rFonts w:ascii="Verdana" w:hAnsi="Verdana" w:cs="Arial"/>
          <w:sz w:val="18"/>
          <w:szCs w:val="18"/>
        </w:rPr>
      </w:pPr>
      <w:r w:rsidRPr="006E38E7">
        <w:rPr>
          <w:rFonts w:ascii="Verdana" w:hAnsi="Verdana"/>
          <w:sz w:val="18"/>
        </w:rPr>
        <w:t>- Request for Quotations</w:t>
      </w:r>
    </w:p>
    <w:p w14:paraId="5C9B96A3" w14:textId="77777777" w:rsidR="00BA3D0E" w:rsidRPr="006E38E7" w:rsidRDefault="00BA3D0E" w:rsidP="00BA3D0E">
      <w:pPr>
        <w:tabs>
          <w:tab w:val="left" w:pos="4536"/>
        </w:tabs>
        <w:suppressAutoHyphens/>
        <w:rPr>
          <w:rFonts w:ascii="Verdana" w:hAnsi="Verdana" w:cs="Arial"/>
          <w:sz w:val="18"/>
          <w:szCs w:val="18"/>
        </w:rPr>
      </w:pPr>
      <w:r w:rsidRPr="006E38E7">
        <w:rPr>
          <w:rFonts w:ascii="Verdana" w:hAnsi="Verdana"/>
          <w:sz w:val="18"/>
        </w:rPr>
        <w:t>- Quotation</w:t>
      </w:r>
    </w:p>
    <w:p w14:paraId="57EEE293" w14:textId="29047758" w:rsidR="00BA3D0E" w:rsidRPr="006E38E7" w:rsidRDefault="00BA3D0E" w:rsidP="00BA3D0E">
      <w:pPr>
        <w:tabs>
          <w:tab w:val="left" w:pos="4536"/>
        </w:tabs>
        <w:suppressAutoHyphens/>
        <w:rPr>
          <w:rFonts w:ascii="Verdana" w:hAnsi="Verdana" w:cs="Arial"/>
          <w:sz w:val="18"/>
          <w:szCs w:val="18"/>
        </w:rPr>
      </w:pPr>
      <w:r w:rsidRPr="006E38E7">
        <w:rPr>
          <w:rFonts w:ascii="Verdana" w:hAnsi="Verdana"/>
          <w:sz w:val="18"/>
        </w:rPr>
        <w:t xml:space="preserve">- </w:t>
      </w:r>
    </w:p>
    <w:p w14:paraId="2C1C11EC" w14:textId="3F03CE12" w:rsidR="00D31930" w:rsidRPr="006E38E7" w:rsidRDefault="00BA3D0E" w:rsidP="00E238B9">
      <w:pPr>
        <w:tabs>
          <w:tab w:val="left" w:pos="4536"/>
        </w:tabs>
        <w:suppressAutoHyphens/>
        <w:rPr>
          <w:rFonts w:ascii="Verdana" w:hAnsi="Verdana" w:cs="Arial"/>
          <w:sz w:val="18"/>
          <w:szCs w:val="18"/>
        </w:rPr>
      </w:pPr>
      <w:r w:rsidRPr="006E38E7">
        <w:rPr>
          <w:rFonts w:ascii="Verdana" w:hAnsi="Verdana"/>
          <w:sz w:val="18"/>
        </w:rPr>
        <w:t xml:space="preserve">- </w:t>
      </w:r>
      <w:r w:rsidRPr="006E38E7">
        <w:rPr>
          <w:rFonts w:ascii="Verdana" w:hAnsi="Verdana"/>
          <w:sz w:val="18"/>
          <w:highlight w:val="cyan"/>
        </w:rPr>
        <w:t>[…]</w:t>
      </w:r>
    </w:p>
    <w:sectPr w:rsidR="00D31930" w:rsidRPr="006E38E7" w:rsidSect="00734624">
      <w:headerReference w:type="even" r:id="rId8"/>
      <w:footerReference w:type="even" r:id="rId9"/>
      <w:footerReference w:type="default" r:id="rId10"/>
      <w:footerReference w:type="first" r:id="rId11"/>
      <w:pgSz w:w="11907" w:h="16840"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3BF8F" w14:textId="77777777" w:rsidR="00CC10DC" w:rsidRPr="006E38E7" w:rsidRDefault="00CC10DC">
      <w:r w:rsidRPr="006E38E7">
        <w:separator/>
      </w:r>
    </w:p>
  </w:endnote>
  <w:endnote w:type="continuationSeparator" w:id="0">
    <w:p w14:paraId="051CD90F" w14:textId="77777777" w:rsidR="00CC10DC" w:rsidRPr="006E38E7" w:rsidRDefault="00CC10DC">
      <w:r w:rsidRPr="006E38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CBF5" w14:textId="526892D0" w:rsidR="00E575F7" w:rsidRPr="006E38E7" w:rsidRDefault="0072412D" w:rsidP="00064CC8">
    <w:pPr>
      <w:pStyle w:val="Voettekst"/>
      <w:framePr w:wrap="around" w:vAnchor="text" w:hAnchor="margin" w:xAlign="right" w:y="1"/>
      <w:rPr>
        <w:rStyle w:val="Paginanummer"/>
      </w:rPr>
    </w:pPr>
    <w:r>
      <w:rPr>
        <w:noProof/>
      </w:rPr>
      <mc:AlternateContent>
        <mc:Choice Requires="wps">
          <w:drawing>
            <wp:anchor distT="0" distB="0" distL="0" distR="0" simplePos="0" relativeHeight="251659264" behindDoc="0" locked="0" layoutInCell="1" allowOverlap="1" wp14:anchorId="10D50E35" wp14:editId="620FE7B1">
              <wp:simplePos x="635" y="635"/>
              <wp:positionH relativeFrom="page">
                <wp:align>left</wp:align>
              </wp:positionH>
              <wp:positionV relativeFrom="page">
                <wp:align>bottom</wp:align>
              </wp:positionV>
              <wp:extent cx="986155" cy="345440"/>
              <wp:effectExtent l="0" t="0" r="4445" b="0"/>
              <wp:wrapNone/>
              <wp:docPr id="96416732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F7EFD5D" w14:textId="75CADCE1" w:rsidR="0072412D" w:rsidRPr="0072412D" w:rsidRDefault="0072412D" w:rsidP="0072412D">
                          <w:pPr>
                            <w:rPr>
                              <w:rFonts w:ascii="Calibri" w:eastAsia="Calibri" w:hAnsi="Calibri" w:cs="Calibri"/>
                              <w:noProof/>
                              <w:color w:val="000000"/>
                            </w:rPr>
                          </w:pPr>
                          <w:r w:rsidRPr="0072412D">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D50E35"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6F7EFD5D" w14:textId="75CADCE1" w:rsidR="0072412D" w:rsidRPr="0072412D" w:rsidRDefault="0072412D" w:rsidP="0072412D">
                    <w:pPr>
                      <w:rPr>
                        <w:rFonts w:ascii="Calibri" w:eastAsia="Calibri" w:hAnsi="Calibri" w:cs="Calibri"/>
                        <w:noProof/>
                        <w:color w:val="000000"/>
                      </w:rPr>
                    </w:pPr>
                    <w:r w:rsidRPr="0072412D">
                      <w:rPr>
                        <w:rFonts w:ascii="Calibri" w:eastAsia="Calibri" w:hAnsi="Calibri" w:cs="Calibri"/>
                        <w:noProof/>
                        <w:color w:val="000000"/>
                      </w:rPr>
                      <w:t>Intern gebruik</w:t>
                    </w:r>
                  </w:p>
                </w:txbxContent>
              </v:textbox>
              <w10:wrap anchorx="page" anchory="page"/>
            </v:shape>
          </w:pict>
        </mc:Fallback>
      </mc:AlternateContent>
    </w:r>
    <w:r w:rsidR="00C72367" w:rsidRPr="006E38E7">
      <w:rPr>
        <w:rStyle w:val="Paginanummer"/>
      </w:rPr>
      <w:fldChar w:fldCharType="begin"/>
    </w:r>
    <w:r w:rsidR="00E575F7" w:rsidRPr="006E38E7">
      <w:rPr>
        <w:rStyle w:val="Paginanummer"/>
      </w:rPr>
      <w:instrText xml:space="preserve">PAGE  </w:instrText>
    </w:r>
    <w:r w:rsidR="00C72367" w:rsidRPr="006E38E7">
      <w:rPr>
        <w:rStyle w:val="Paginanummer"/>
      </w:rPr>
      <w:fldChar w:fldCharType="separate"/>
    </w:r>
    <w:r w:rsidR="00737382" w:rsidRPr="006E38E7">
      <w:rPr>
        <w:rStyle w:val="Paginanummer"/>
      </w:rPr>
      <w:t>3</w:t>
    </w:r>
    <w:r w:rsidR="00C72367" w:rsidRPr="006E38E7">
      <w:rPr>
        <w:rStyle w:val="Paginanummer"/>
      </w:rPr>
      <w:fldChar w:fldCharType="end"/>
    </w:r>
  </w:p>
  <w:p w14:paraId="068C7443" w14:textId="77777777" w:rsidR="00E575F7" w:rsidRPr="006E38E7" w:rsidRDefault="00E575F7" w:rsidP="00064CC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9C34" w14:textId="688D1462" w:rsidR="00E575F7" w:rsidRPr="006E38E7" w:rsidRDefault="0072412D" w:rsidP="007A3E82">
    <w:pPr>
      <w:pStyle w:val="Voettekst"/>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0753D7EF" wp14:editId="29732CC9">
              <wp:simplePos x="914400" y="10121900"/>
              <wp:positionH relativeFrom="page">
                <wp:align>left</wp:align>
              </wp:positionH>
              <wp:positionV relativeFrom="page">
                <wp:align>bottom</wp:align>
              </wp:positionV>
              <wp:extent cx="986155" cy="345440"/>
              <wp:effectExtent l="0" t="0" r="4445" b="0"/>
              <wp:wrapNone/>
              <wp:docPr id="1658865924"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12F6331" w14:textId="71FD469C" w:rsidR="0072412D" w:rsidRPr="0072412D" w:rsidRDefault="0072412D" w:rsidP="0072412D">
                          <w:pPr>
                            <w:rPr>
                              <w:rFonts w:ascii="Calibri" w:eastAsia="Calibri" w:hAnsi="Calibri" w:cs="Calibri"/>
                              <w:noProof/>
                              <w:color w:val="000000"/>
                            </w:rPr>
                          </w:pPr>
                          <w:r w:rsidRPr="0072412D">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53D7EF" id="_x0000_t202" coordsize="21600,21600" o:spt="202" path="m,l,21600r21600,l21600,xe">
              <v:stroke joinstyle="miter"/>
              <v:path gradientshapeok="t" o:connecttype="rect"/>
            </v:shapetype>
            <v:shape id="Tekstvak 3" o:spid="_x0000_s1028"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612F6331" w14:textId="71FD469C" w:rsidR="0072412D" w:rsidRPr="0072412D" w:rsidRDefault="0072412D" w:rsidP="0072412D">
                    <w:pPr>
                      <w:rPr>
                        <w:rFonts w:ascii="Calibri" w:eastAsia="Calibri" w:hAnsi="Calibri" w:cs="Calibri"/>
                        <w:noProof/>
                        <w:color w:val="000000"/>
                      </w:rPr>
                    </w:pPr>
                    <w:r w:rsidRPr="0072412D">
                      <w:rPr>
                        <w:rFonts w:ascii="Calibri" w:eastAsia="Calibri" w:hAnsi="Calibri" w:cs="Calibri"/>
                        <w:noProof/>
                        <w:color w:val="000000"/>
                      </w:rPr>
                      <w:t>Intern gebruik</w:t>
                    </w:r>
                  </w:p>
                </w:txbxContent>
              </v:textbox>
              <w10:wrap anchorx="page" anchory="page"/>
            </v:shape>
          </w:pict>
        </mc:Fallback>
      </mc:AlternateContent>
    </w:r>
    <w:sdt>
      <w:sdtPr>
        <w:rPr>
          <w:rFonts w:ascii="Verdana" w:hAnsi="Verdana"/>
          <w:sz w:val="16"/>
          <w:szCs w:val="16"/>
        </w:rPr>
        <w:id w:val="-717045558"/>
        <w:docPartObj>
          <w:docPartGallery w:val="Page Numbers (Bottom of Page)"/>
          <w:docPartUnique/>
        </w:docPartObj>
      </w:sdtPr>
      <w:sdtEndPr/>
      <w:sdtContent>
        <w:sdt>
          <w:sdtPr>
            <w:rPr>
              <w:rFonts w:ascii="Verdana" w:hAnsi="Verdana"/>
              <w:sz w:val="16"/>
              <w:szCs w:val="16"/>
            </w:rPr>
            <w:id w:val="-253977925"/>
            <w:docPartObj>
              <w:docPartGallery w:val="Page Numbers (Bottom of Page)"/>
              <w:docPartUnique/>
            </w:docPartObj>
          </w:sdtPr>
          <w:sdtEndPr/>
          <w:sdtContent>
            <w:r w:rsidR="007A3E82" w:rsidRPr="006E38E7">
              <w:rPr>
                <w:rFonts w:ascii="Verdana" w:hAnsi="Verdana"/>
                <w:sz w:val="16"/>
              </w:rPr>
              <w:t>AVT/BZ-250415-013</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9394" w14:textId="6E34B4CD" w:rsidR="00E575F7" w:rsidRPr="006E38E7" w:rsidRDefault="0072412D" w:rsidP="00E34AE0">
    <w:pPr>
      <w:pStyle w:val="Voettekst"/>
      <w:tabs>
        <w:tab w:val="clear" w:pos="4536"/>
        <w:tab w:val="clear" w:pos="9072"/>
      </w:tabs>
      <w:jc w:val="right"/>
      <w:rPr>
        <w:rFonts w:ascii="Verdana" w:hAnsi="Verdana"/>
        <w:sz w:val="16"/>
        <w:szCs w:val="16"/>
      </w:rPr>
    </w:pPr>
    <w:r>
      <w:rPr>
        <w:noProof/>
      </w:rPr>
      <mc:AlternateContent>
        <mc:Choice Requires="wps">
          <w:drawing>
            <wp:anchor distT="0" distB="0" distL="0" distR="0" simplePos="0" relativeHeight="251658240" behindDoc="0" locked="0" layoutInCell="1" allowOverlap="1" wp14:anchorId="77090F56" wp14:editId="0F16C2B7">
              <wp:simplePos x="635" y="635"/>
              <wp:positionH relativeFrom="page">
                <wp:align>left</wp:align>
              </wp:positionH>
              <wp:positionV relativeFrom="page">
                <wp:align>bottom</wp:align>
              </wp:positionV>
              <wp:extent cx="986155" cy="345440"/>
              <wp:effectExtent l="0" t="0" r="4445" b="0"/>
              <wp:wrapNone/>
              <wp:docPr id="82586726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99278A6" w14:textId="732B4D58" w:rsidR="0072412D" w:rsidRPr="0072412D" w:rsidRDefault="0072412D" w:rsidP="0072412D">
                          <w:pPr>
                            <w:rPr>
                              <w:rFonts w:ascii="Calibri" w:eastAsia="Calibri" w:hAnsi="Calibri" w:cs="Calibri"/>
                              <w:noProof/>
                              <w:color w:val="000000"/>
                            </w:rPr>
                          </w:pPr>
                          <w:r w:rsidRPr="0072412D">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090F56" id="_x0000_t202" coordsize="21600,21600" o:spt="202" path="m,l,21600r21600,l21600,xe">
              <v:stroke joinstyle="miter"/>
              <v:path gradientshapeok="t" o:connecttype="rect"/>
            </v:shapetype>
            <v:shape id="Tekstvak 1" o:spid="_x0000_s1029" type="#_x0000_t202" alt="Intern gebruik" style="position:absolute;left:0;text-align:left;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299278A6" w14:textId="732B4D58" w:rsidR="0072412D" w:rsidRPr="0072412D" w:rsidRDefault="0072412D" w:rsidP="0072412D">
                    <w:pPr>
                      <w:rPr>
                        <w:rFonts w:ascii="Calibri" w:eastAsia="Calibri" w:hAnsi="Calibri" w:cs="Calibri"/>
                        <w:noProof/>
                        <w:color w:val="000000"/>
                      </w:rPr>
                    </w:pPr>
                    <w:r w:rsidRPr="0072412D">
                      <w:rPr>
                        <w:rFonts w:ascii="Calibri" w:eastAsia="Calibri" w:hAnsi="Calibri" w:cs="Calibri"/>
                        <w:noProof/>
                        <w:color w:val="000000"/>
                      </w:rPr>
                      <w:t>Intern gebruik</w:t>
                    </w:r>
                  </w:p>
                </w:txbxContent>
              </v:textbox>
              <w10:wrap anchorx="page" anchory="page"/>
            </v:shape>
          </w:pict>
        </mc:Fallback>
      </mc:AlternateContent>
    </w:r>
    <w:r w:rsidR="00E34AE0" w:rsidRPr="006E38E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40D7" w14:textId="77777777" w:rsidR="00CC10DC" w:rsidRPr="006E38E7" w:rsidRDefault="00CC10DC">
      <w:r w:rsidRPr="006E38E7">
        <w:separator/>
      </w:r>
    </w:p>
  </w:footnote>
  <w:footnote w:type="continuationSeparator" w:id="0">
    <w:p w14:paraId="654DD460" w14:textId="77777777" w:rsidR="00CC10DC" w:rsidRPr="006E38E7" w:rsidRDefault="00CC10DC">
      <w:r w:rsidRPr="006E38E7">
        <w:continuationSeparator/>
      </w:r>
    </w:p>
  </w:footnote>
  <w:footnote w:id="1">
    <w:p w14:paraId="4076E210" w14:textId="7103C7B7" w:rsidR="009B1E8F" w:rsidRPr="009B1E8F" w:rsidRDefault="009B1E8F" w:rsidP="009B1E8F">
      <w:pPr>
        <w:rPr>
          <w:sz w:val="16"/>
          <w:szCs w:val="16"/>
        </w:rPr>
      </w:pPr>
      <w:r w:rsidRPr="006E38E7">
        <w:rPr>
          <w:rStyle w:val="Voetnootmarkering"/>
          <w:sz w:val="16"/>
          <w:szCs w:val="16"/>
        </w:rPr>
        <w:footnoteRef/>
      </w:r>
      <w:r w:rsidRPr="006E38E7">
        <w:rPr>
          <w:sz w:val="16"/>
        </w:rPr>
        <w:t xml:space="preserve"> </w:t>
      </w:r>
      <w:r w:rsidRPr="006E38E7">
        <w:rPr>
          <w:rFonts w:ascii="Verdana" w:hAnsi="Verdana"/>
          <w:sz w:val="16"/>
        </w:rPr>
        <w:t xml:space="preserve">See the GOFAIR website: </w:t>
      </w:r>
      <w:hyperlink r:id="rId1" w:history="1">
        <w:r w:rsidRPr="006E38E7">
          <w:rPr>
            <w:rStyle w:val="Hyperlink"/>
            <w:rFonts w:ascii="Verdana" w:hAnsi="Verdana"/>
            <w:sz w:val="16"/>
          </w:rPr>
          <w:t>https://www.go-fair.org/fair-principles/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D8F1" w14:textId="77777777" w:rsidR="00E575F7" w:rsidRPr="006E38E7" w:rsidRDefault="00C72367" w:rsidP="006743EC">
    <w:pPr>
      <w:pStyle w:val="Koptekst"/>
      <w:framePr w:wrap="around" w:vAnchor="text" w:hAnchor="margin" w:xAlign="center" w:y="1"/>
      <w:rPr>
        <w:rStyle w:val="Paginanummer"/>
      </w:rPr>
    </w:pPr>
    <w:r w:rsidRPr="006E38E7">
      <w:rPr>
        <w:rStyle w:val="Paginanummer"/>
      </w:rPr>
      <w:fldChar w:fldCharType="begin"/>
    </w:r>
    <w:r w:rsidR="00E575F7" w:rsidRPr="006E38E7">
      <w:rPr>
        <w:rStyle w:val="Paginanummer"/>
      </w:rPr>
      <w:instrText xml:space="preserve">PAGE  </w:instrText>
    </w:r>
    <w:r w:rsidRPr="006E38E7">
      <w:rPr>
        <w:rStyle w:val="Paginanummer"/>
      </w:rPr>
      <w:fldChar w:fldCharType="separate"/>
    </w:r>
    <w:r w:rsidR="00737382" w:rsidRPr="006E38E7">
      <w:rPr>
        <w:rStyle w:val="Paginanummer"/>
      </w:rPr>
      <w:t>3</w:t>
    </w:r>
    <w:r w:rsidRPr="006E38E7">
      <w:rPr>
        <w:rStyle w:val="Paginanummer"/>
      </w:rPr>
      <w:fldChar w:fldCharType="end"/>
    </w:r>
  </w:p>
  <w:p w14:paraId="1CDB61FB" w14:textId="77777777" w:rsidR="00E575F7" w:rsidRPr="006E38E7" w:rsidRDefault="00E575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E296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4CCB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8F4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70A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8A78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2E8D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7679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2A6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FC6E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800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92E83"/>
    <w:multiLevelType w:val="hybridMultilevel"/>
    <w:tmpl w:val="DD6C278E"/>
    <w:lvl w:ilvl="0" w:tplc="B6BA8C54">
      <w:start w:val="7"/>
      <w:numFmt w:val="bullet"/>
      <w:lvlText w:val="-"/>
      <w:lvlJc w:val="left"/>
      <w:pPr>
        <w:tabs>
          <w:tab w:val="num" w:pos="960"/>
        </w:tabs>
        <w:ind w:left="960" w:hanging="360"/>
      </w:pPr>
      <w:rPr>
        <w:rFonts w:ascii="Verdana" w:eastAsia="Times New Roman" w:hAnsi="Verdana" w:cs="Aria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1" w15:restartNumberingAfterBreak="0">
    <w:nsid w:val="0D407AC4"/>
    <w:multiLevelType w:val="multilevel"/>
    <w:tmpl w:val="A8DCAC3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1883387"/>
    <w:multiLevelType w:val="multilevel"/>
    <w:tmpl w:val="0F80DD9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5E824EE"/>
    <w:multiLevelType w:val="multilevel"/>
    <w:tmpl w:val="F1C23D4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11D1795"/>
    <w:multiLevelType w:val="multilevel"/>
    <w:tmpl w:val="A8DCAC3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42551D2"/>
    <w:multiLevelType w:val="multilevel"/>
    <w:tmpl w:val="6A12BED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47E2083"/>
    <w:multiLevelType w:val="multilevel"/>
    <w:tmpl w:val="8B8AC4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84D5A9C"/>
    <w:multiLevelType w:val="multilevel"/>
    <w:tmpl w:val="B6FC72C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02089C"/>
    <w:multiLevelType w:val="hybridMultilevel"/>
    <w:tmpl w:val="D01C7026"/>
    <w:lvl w:ilvl="0" w:tplc="3B52036E">
      <w:start w:val="14"/>
      <w:numFmt w:val="bullet"/>
      <w:lvlText w:val="-"/>
      <w:lvlJc w:val="left"/>
      <w:pPr>
        <w:ind w:left="927" w:hanging="360"/>
      </w:pPr>
      <w:rPr>
        <w:rFonts w:ascii="Verdana" w:eastAsia="Times New Roman" w:hAnsi="Verdana"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0" w15:restartNumberingAfterBreak="0">
    <w:nsid w:val="37BF4FCA"/>
    <w:multiLevelType w:val="multilevel"/>
    <w:tmpl w:val="A8DCAC3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12345B"/>
    <w:multiLevelType w:val="multilevel"/>
    <w:tmpl w:val="95322A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0B45BA"/>
    <w:multiLevelType w:val="multilevel"/>
    <w:tmpl w:val="684EFD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304DBA"/>
    <w:multiLevelType w:val="multilevel"/>
    <w:tmpl w:val="591259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78B5748"/>
    <w:multiLevelType w:val="hybridMultilevel"/>
    <w:tmpl w:val="2E749C24"/>
    <w:lvl w:ilvl="0" w:tplc="0413000F">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C1F04B6"/>
    <w:multiLevelType w:val="multilevel"/>
    <w:tmpl w:val="C44E869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26D6EC3"/>
    <w:multiLevelType w:val="multilevel"/>
    <w:tmpl w:val="B6FC72C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B5D4450"/>
    <w:multiLevelType w:val="hybridMultilevel"/>
    <w:tmpl w:val="F236AA0E"/>
    <w:lvl w:ilvl="0" w:tplc="7EF064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360"/>
      </w:pPr>
    </w:lvl>
    <w:lvl w:ilvl="2" w:tplc="0409001B" w:tentative="1">
      <w:start w:val="1"/>
      <w:numFmt w:val="lowerRoman"/>
      <w:lvlText w:val="%3."/>
      <w:lvlJc w:val="right"/>
      <w:pPr>
        <w:tabs>
          <w:tab w:val="num" w:pos="1560"/>
        </w:tabs>
        <w:ind w:left="1560" w:hanging="180"/>
      </w:pPr>
    </w:lvl>
    <w:lvl w:ilvl="3" w:tplc="0409000F" w:tentative="1">
      <w:start w:val="1"/>
      <w:numFmt w:val="decimal"/>
      <w:lvlText w:val="%4."/>
      <w:lvlJc w:val="left"/>
      <w:pPr>
        <w:tabs>
          <w:tab w:val="num" w:pos="2280"/>
        </w:tabs>
        <w:ind w:left="2280" w:hanging="360"/>
      </w:pPr>
    </w:lvl>
    <w:lvl w:ilvl="4" w:tplc="04090019" w:tentative="1">
      <w:start w:val="1"/>
      <w:numFmt w:val="lowerLetter"/>
      <w:lvlText w:val="%5."/>
      <w:lvlJc w:val="left"/>
      <w:pPr>
        <w:tabs>
          <w:tab w:val="num" w:pos="3000"/>
        </w:tabs>
        <w:ind w:left="3000" w:hanging="360"/>
      </w:pPr>
    </w:lvl>
    <w:lvl w:ilvl="5" w:tplc="0409001B" w:tentative="1">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abstractNum w:abstractNumId="28" w15:restartNumberingAfterBreak="0">
    <w:nsid w:val="5CF6101A"/>
    <w:multiLevelType w:val="hybridMultilevel"/>
    <w:tmpl w:val="FE0E0314"/>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3A46470"/>
    <w:multiLevelType w:val="multilevel"/>
    <w:tmpl w:val="DFFEA3BE"/>
    <w:lvl w:ilvl="0">
      <w:start w:val="6"/>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4EC0536"/>
    <w:multiLevelType w:val="hybridMultilevel"/>
    <w:tmpl w:val="AE28AA36"/>
    <w:lvl w:ilvl="0" w:tplc="725EEF4E">
      <w:numFmt w:val="none"/>
      <w:lvlText w:val=""/>
      <w:lvlJc w:val="left"/>
      <w:pPr>
        <w:tabs>
          <w:tab w:val="num" w:pos="360"/>
        </w:tabs>
      </w:pPr>
    </w:lvl>
    <w:lvl w:ilvl="1" w:tplc="1E0C1AC4" w:tentative="1">
      <w:start w:val="1"/>
      <w:numFmt w:val="lowerLetter"/>
      <w:lvlText w:val="%2."/>
      <w:lvlJc w:val="left"/>
      <w:pPr>
        <w:tabs>
          <w:tab w:val="num" w:pos="1440"/>
        </w:tabs>
        <w:ind w:left="1440" w:hanging="360"/>
      </w:pPr>
    </w:lvl>
    <w:lvl w:ilvl="2" w:tplc="5322D348" w:tentative="1">
      <w:start w:val="1"/>
      <w:numFmt w:val="lowerRoman"/>
      <w:lvlText w:val="%3."/>
      <w:lvlJc w:val="right"/>
      <w:pPr>
        <w:tabs>
          <w:tab w:val="num" w:pos="2160"/>
        </w:tabs>
        <w:ind w:left="2160" w:hanging="180"/>
      </w:pPr>
    </w:lvl>
    <w:lvl w:ilvl="3" w:tplc="234686DC" w:tentative="1">
      <w:start w:val="1"/>
      <w:numFmt w:val="decimal"/>
      <w:lvlText w:val="%4."/>
      <w:lvlJc w:val="left"/>
      <w:pPr>
        <w:tabs>
          <w:tab w:val="num" w:pos="2880"/>
        </w:tabs>
        <w:ind w:left="2880" w:hanging="360"/>
      </w:pPr>
    </w:lvl>
    <w:lvl w:ilvl="4" w:tplc="21229FC6" w:tentative="1">
      <w:start w:val="1"/>
      <w:numFmt w:val="lowerLetter"/>
      <w:lvlText w:val="%5."/>
      <w:lvlJc w:val="left"/>
      <w:pPr>
        <w:tabs>
          <w:tab w:val="num" w:pos="3600"/>
        </w:tabs>
        <w:ind w:left="3600" w:hanging="360"/>
      </w:pPr>
    </w:lvl>
    <w:lvl w:ilvl="5" w:tplc="D9B0B894" w:tentative="1">
      <w:start w:val="1"/>
      <w:numFmt w:val="lowerRoman"/>
      <w:lvlText w:val="%6."/>
      <w:lvlJc w:val="right"/>
      <w:pPr>
        <w:tabs>
          <w:tab w:val="num" w:pos="4320"/>
        </w:tabs>
        <w:ind w:left="4320" w:hanging="180"/>
      </w:pPr>
    </w:lvl>
    <w:lvl w:ilvl="6" w:tplc="B1A0ED44" w:tentative="1">
      <w:start w:val="1"/>
      <w:numFmt w:val="decimal"/>
      <w:lvlText w:val="%7."/>
      <w:lvlJc w:val="left"/>
      <w:pPr>
        <w:tabs>
          <w:tab w:val="num" w:pos="5040"/>
        </w:tabs>
        <w:ind w:left="5040" w:hanging="360"/>
      </w:pPr>
    </w:lvl>
    <w:lvl w:ilvl="7" w:tplc="FF88A346" w:tentative="1">
      <w:start w:val="1"/>
      <w:numFmt w:val="lowerLetter"/>
      <w:lvlText w:val="%8."/>
      <w:lvlJc w:val="left"/>
      <w:pPr>
        <w:tabs>
          <w:tab w:val="num" w:pos="5760"/>
        </w:tabs>
        <w:ind w:left="5760" w:hanging="360"/>
      </w:pPr>
    </w:lvl>
    <w:lvl w:ilvl="8" w:tplc="4746B2AA" w:tentative="1">
      <w:start w:val="1"/>
      <w:numFmt w:val="lowerRoman"/>
      <w:lvlText w:val="%9."/>
      <w:lvlJc w:val="right"/>
      <w:pPr>
        <w:tabs>
          <w:tab w:val="num" w:pos="6480"/>
        </w:tabs>
        <w:ind w:left="6480" w:hanging="180"/>
      </w:pPr>
    </w:lvl>
  </w:abstractNum>
  <w:abstractNum w:abstractNumId="31" w15:restartNumberingAfterBreak="0">
    <w:nsid w:val="745118A7"/>
    <w:multiLevelType w:val="multilevel"/>
    <w:tmpl w:val="C53AEBAE"/>
    <w:lvl w:ilvl="0">
      <w:start w:val="1"/>
      <w:numFmt w:val="decimal"/>
      <w:lvlText w:val="%1."/>
      <w:lvlJc w:val="left"/>
      <w:pPr>
        <w:tabs>
          <w:tab w:val="num" w:pos="960"/>
        </w:tabs>
        <w:ind w:left="960" w:hanging="360"/>
      </w:pPr>
      <w:rPr>
        <w:rFonts w:hint="default"/>
      </w:rPr>
    </w:lvl>
    <w:lvl w:ilvl="1">
      <w:start w:val="1"/>
      <w:numFmt w:val="decimal"/>
      <w:isLgl/>
      <w:lvlText w:val="%1.%2"/>
      <w:lvlJc w:val="left"/>
      <w:pPr>
        <w:tabs>
          <w:tab w:val="num" w:pos="1320"/>
        </w:tabs>
        <w:ind w:left="1320" w:hanging="72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80"/>
        </w:tabs>
        <w:ind w:left="1680" w:hanging="108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2040"/>
        </w:tabs>
        <w:ind w:left="2040" w:hanging="1440"/>
      </w:pPr>
      <w:rPr>
        <w:rFonts w:hint="default"/>
      </w:rPr>
    </w:lvl>
    <w:lvl w:ilvl="6">
      <w:start w:val="1"/>
      <w:numFmt w:val="decimal"/>
      <w:isLgl/>
      <w:lvlText w:val="%1.%2.%3.%4.%5.%6.%7"/>
      <w:lvlJc w:val="left"/>
      <w:pPr>
        <w:tabs>
          <w:tab w:val="num" w:pos="2400"/>
        </w:tabs>
        <w:ind w:left="2400" w:hanging="1800"/>
      </w:pPr>
      <w:rPr>
        <w:rFonts w:hint="default"/>
      </w:rPr>
    </w:lvl>
    <w:lvl w:ilvl="7">
      <w:start w:val="1"/>
      <w:numFmt w:val="decimal"/>
      <w:isLgl/>
      <w:lvlText w:val="%1.%2.%3.%4.%5.%6.%7.%8"/>
      <w:lvlJc w:val="left"/>
      <w:pPr>
        <w:tabs>
          <w:tab w:val="num" w:pos="2400"/>
        </w:tabs>
        <w:ind w:left="2400" w:hanging="1800"/>
      </w:pPr>
      <w:rPr>
        <w:rFonts w:hint="default"/>
      </w:rPr>
    </w:lvl>
    <w:lvl w:ilvl="8">
      <w:start w:val="1"/>
      <w:numFmt w:val="decimal"/>
      <w:isLgl/>
      <w:lvlText w:val="%1.%2.%3.%4.%5.%6.%7.%8.%9"/>
      <w:lvlJc w:val="left"/>
      <w:pPr>
        <w:tabs>
          <w:tab w:val="num" w:pos="2760"/>
        </w:tabs>
        <w:ind w:left="2760" w:hanging="2160"/>
      </w:pPr>
      <w:rPr>
        <w:rFonts w:hint="default"/>
      </w:rPr>
    </w:lvl>
  </w:abstractNum>
  <w:abstractNum w:abstractNumId="32" w15:restartNumberingAfterBreak="0">
    <w:nsid w:val="7C2F5C2F"/>
    <w:multiLevelType w:val="multilevel"/>
    <w:tmpl w:val="901889E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412121007">
    <w:abstractNumId w:val="9"/>
  </w:num>
  <w:num w:numId="2" w16cid:durableId="230191577">
    <w:abstractNumId w:val="7"/>
  </w:num>
  <w:num w:numId="3" w16cid:durableId="1645353126">
    <w:abstractNumId w:val="6"/>
  </w:num>
  <w:num w:numId="4" w16cid:durableId="1265963681">
    <w:abstractNumId w:val="5"/>
  </w:num>
  <w:num w:numId="5" w16cid:durableId="1284993937">
    <w:abstractNumId w:val="4"/>
  </w:num>
  <w:num w:numId="6" w16cid:durableId="1654262287">
    <w:abstractNumId w:val="8"/>
  </w:num>
  <w:num w:numId="7" w16cid:durableId="396246750">
    <w:abstractNumId w:val="3"/>
  </w:num>
  <w:num w:numId="8" w16cid:durableId="2121138931">
    <w:abstractNumId w:val="2"/>
  </w:num>
  <w:num w:numId="9" w16cid:durableId="1387216951">
    <w:abstractNumId w:val="1"/>
  </w:num>
  <w:num w:numId="10" w16cid:durableId="1253197529">
    <w:abstractNumId w:val="0"/>
  </w:num>
  <w:num w:numId="11" w16cid:durableId="794519915">
    <w:abstractNumId w:val="24"/>
  </w:num>
  <w:num w:numId="12" w16cid:durableId="1924994449">
    <w:abstractNumId w:val="22"/>
  </w:num>
  <w:num w:numId="13" w16cid:durableId="117989966">
    <w:abstractNumId w:val="12"/>
  </w:num>
  <w:num w:numId="14" w16cid:durableId="124855399">
    <w:abstractNumId w:val="21"/>
  </w:num>
  <w:num w:numId="15" w16cid:durableId="799030031">
    <w:abstractNumId w:val="18"/>
  </w:num>
  <w:num w:numId="16" w16cid:durableId="1678340568">
    <w:abstractNumId w:val="31"/>
  </w:num>
  <w:num w:numId="17" w16cid:durableId="951399760">
    <w:abstractNumId w:val="16"/>
  </w:num>
  <w:num w:numId="18" w16cid:durableId="1799293878">
    <w:abstractNumId w:val="14"/>
  </w:num>
  <w:num w:numId="19" w16cid:durableId="1737629162">
    <w:abstractNumId w:val="23"/>
  </w:num>
  <w:num w:numId="20" w16cid:durableId="1620574949">
    <w:abstractNumId w:val="26"/>
  </w:num>
  <w:num w:numId="21" w16cid:durableId="1277059768">
    <w:abstractNumId w:val="32"/>
  </w:num>
  <w:num w:numId="22" w16cid:durableId="87116556">
    <w:abstractNumId w:val="20"/>
  </w:num>
  <w:num w:numId="23" w16cid:durableId="1027680769">
    <w:abstractNumId w:val="30"/>
  </w:num>
  <w:num w:numId="24" w16cid:durableId="412704653">
    <w:abstractNumId w:val="27"/>
  </w:num>
  <w:num w:numId="25" w16cid:durableId="1881476255">
    <w:abstractNumId w:val="11"/>
  </w:num>
  <w:num w:numId="26" w16cid:durableId="1335648211">
    <w:abstractNumId w:val="13"/>
  </w:num>
  <w:num w:numId="27" w16cid:durableId="1907377430">
    <w:abstractNumId w:val="29"/>
  </w:num>
  <w:num w:numId="28" w16cid:durableId="325673769">
    <w:abstractNumId w:val="10"/>
  </w:num>
  <w:num w:numId="29" w16cid:durableId="1968507962">
    <w:abstractNumId w:val="15"/>
  </w:num>
  <w:num w:numId="30" w16cid:durableId="791364148">
    <w:abstractNumId w:val="17"/>
  </w:num>
  <w:num w:numId="31" w16cid:durableId="1759053673">
    <w:abstractNumId w:val="28"/>
  </w:num>
  <w:num w:numId="32" w16cid:durableId="1040932489">
    <w:abstractNumId w:val="25"/>
  </w:num>
  <w:num w:numId="33" w16cid:durableId="13656431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85"/>
    <w:rsid w:val="00005BF2"/>
    <w:rsid w:val="000175E5"/>
    <w:rsid w:val="000263D3"/>
    <w:rsid w:val="000271A8"/>
    <w:rsid w:val="000356FA"/>
    <w:rsid w:val="00036E4B"/>
    <w:rsid w:val="00042429"/>
    <w:rsid w:val="00043D25"/>
    <w:rsid w:val="00047F40"/>
    <w:rsid w:val="00053314"/>
    <w:rsid w:val="00053BA0"/>
    <w:rsid w:val="00057DCC"/>
    <w:rsid w:val="00064418"/>
    <w:rsid w:val="00064CC8"/>
    <w:rsid w:val="00075A7C"/>
    <w:rsid w:val="00080ECB"/>
    <w:rsid w:val="00083F7F"/>
    <w:rsid w:val="000856A1"/>
    <w:rsid w:val="00086650"/>
    <w:rsid w:val="000935C1"/>
    <w:rsid w:val="000A6269"/>
    <w:rsid w:val="000C0346"/>
    <w:rsid w:val="000C6C99"/>
    <w:rsid w:val="000D4666"/>
    <w:rsid w:val="000E18A2"/>
    <w:rsid w:val="000E22BB"/>
    <w:rsid w:val="000F7B2D"/>
    <w:rsid w:val="001039D2"/>
    <w:rsid w:val="00104484"/>
    <w:rsid w:val="00104FF2"/>
    <w:rsid w:val="00110B52"/>
    <w:rsid w:val="0011776A"/>
    <w:rsid w:val="00123A9C"/>
    <w:rsid w:val="00142DFC"/>
    <w:rsid w:val="00154A5B"/>
    <w:rsid w:val="001639F4"/>
    <w:rsid w:val="00163C23"/>
    <w:rsid w:val="0018468A"/>
    <w:rsid w:val="001A20D2"/>
    <w:rsid w:val="001A569F"/>
    <w:rsid w:val="001A66ED"/>
    <w:rsid w:val="001B2E18"/>
    <w:rsid w:val="001B3B08"/>
    <w:rsid w:val="001C1622"/>
    <w:rsid w:val="001C1C59"/>
    <w:rsid w:val="001C1C68"/>
    <w:rsid w:val="001D2D68"/>
    <w:rsid w:val="001D6E14"/>
    <w:rsid w:val="001E4B69"/>
    <w:rsid w:val="001F04D9"/>
    <w:rsid w:val="00201A06"/>
    <w:rsid w:val="00202DAF"/>
    <w:rsid w:val="00206A2D"/>
    <w:rsid w:val="00214C97"/>
    <w:rsid w:val="0021550F"/>
    <w:rsid w:val="0021636D"/>
    <w:rsid w:val="002169E5"/>
    <w:rsid w:val="002201E8"/>
    <w:rsid w:val="002228C8"/>
    <w:rsid w:val="00223F01"/>
    <w:rsid w:val="00226BFD"/>
    <w:rsid w:val="002335A6"/>
    <w:rsid w:val="002404F8"/>
    <w:rsid w:val="00242735"/>
    <w:rsid w:val="00254DD7"/>
    <w:rsid w:val="00257375"/>
    <w:rsid w:val="00261FB7"/>
    <w:rsid w:val="00263C0F"/>
    <w:rsid w:val="00276D73"/>
    <w:rsid w:val="002774F4"/>
    <w:rsid w:val="002844B0"/>
    <w:rsid w:val="002A1EB4"/>
    <w:rsid w:val="002A479B"/>
    <w:rsid w:val="002A4F5B"/>
    <w:rsid w:val="002C1ACB"/>
    <w:rsid w:val="002C2115"/>
    <w:rsid w:val="002C2A96"/>
    <w:rsid w:val="002D7531"/>
    <w:rsid w:val="002E14F9"/>
    <w:rsid w:val="002E54DD"/>
    <w:rsid w:val="002E5516"/>
    <w:rsid w:val="002E5DE8"/>
    <w:rsid w:val="002E6642"/>
    <w:rsid w:val="002F36E2"/>
    <w:rsid w:val="002F47A6"/>
    <w:rsid w:val="002F5415"/>
    <w:rsid w:val="002F668E"/>
    <w:rsid w:val="002F6B4D"/>
    <w:rsid w:val="003031F9"/>
    <w:rsid w:val="00306E63"/>
    <w:rsid w:val="00307E20"/>
    <w:rsid w:val="0032381E"/>
    <w:rsid w:val="00343B6D"/>
    <w:rsid w:val="00351374"/>
    <w:rsid w:val="00356860"/>
    <w:rsid w:val="00362AF2"/>
    <w:rsid w:val="003641E7"/>
    <w:rsid w:val="00364C49"/>
    <w:rsid w:val="00367971"/>
    <w:rsid w:val="003706D5"/>
    <w:rsid w:val="00370F42"/>
    <w:rsid w:val="00373EE2"/>
    <w:rsid w:val="00375573"/>
    <w:rsid w:val="00383838"/>
    <w:rsid w:val="00384776"/>
    <w:rsid w:val="00391DAC"/>
    <w:rsid w:val="003C230A"/>
    <w:rsid w:val="003C72EA"/>
    <w:rsid w:val="003D1D1F"/>
    <w:rsid w:val="003D5648"/>
    <w:rsid w:val="003F4F91"/>
    <w:rsid w:val="00401B82"/>
    <w:rsid w:val="00413F74"/>
    <w:rsid w:val="004318DE"/>
    <w:rsid w:val="004335B2"/>
    <w:rsid w:val="0043672F"/>
    <w:rsid w:val="00436E19"/>
    <w:rsid w:val="00442466"/>
    <w:rsid w:val="00444263"/>
    <w:rsid w:val="00447AA4"/>
    <w:rsid w:val="00450CB1"/>
    <w:rsid w:val="00460801"/>
    <w:rsid w:val="00462B11"/>
    <w:rsid w:val="00474985"/>
    <w:rsid w:val="00477CB0"/>
    <w:rsid w:val="00486FD6"/>
    <w:rsid w:val="004966B6"/>
    <w:rsid w:val="00496B57"/>
    <w:rsid w:val="004A281E"/>
    <w:rsid w:val="004A3EB4"/>
    <w:rsid w:val="004B6C19"/>
    <w:rsid w:val="004C71F0"/>
    <w:rsid w:val="004D51B3"/>
    <w:rsid w:val="004E345B"/>
    <w:rsid w:val="004E7E13"/>
    <w:rsid w:val="004F0BF3"/>
    <w:rsid w:val="004F16A7"/>
    <w:rsid w:val="005076DD"/>
    <w:rsid w:val="00522C33"/>
    <w:rsid w:val="00523532"/>
    <w:rsid w:val="005236F4"/>
    <w:rsid w:val="00526229"/>
    <w:rsid w:val="00540CED"/>
    <w:rsid w:val="00550CAC"/>
    <w:rsid w:val="00552846"/>
    <w:rsid w:val="00556724"/>
    <w:rsid w:val="0056020F"/>
    <w:rsid w:val="0056111B"/>
    <w:rsid w:val="0057036D"/>
    <w:rsid w:val="00573DFD"/>
    <w:rsid w:val="005914B2"/>
    <w:rsid w:val="005A4219"/>
    <w:rsid w:val="005A6B92"/>
    <w:rsid w:val="005B2185"/>
    <w:rsid w:val="005C1F7A"/>
    <w:rsid w:val="005C504D"/>
    <w:rsid w:val="005C5693"/>
    <w:rsid w:val="005D3738"/>
    <w:rsid w:val="005D7933"/>
    <w:rsid w:val="005E258D"/>
    <w:rsid w:val="005E36FD"/>
    <w:rsid w:val="005F5CED"/>
    <w:rsid w:val="0060624C"/>
    <w:rsid w:val="006071C8"/>
    <w:rsid w:val="00613DF5"/>
    <w:rsid w:val="00614520"/>
    <w:rsid w:val="006154C7"/>
    <w:rsid w:val="0063676A"/>
    <w:rsid w:val="006433B2"/>
    <w:rsid w:val="00661AD3"/>
    <w:rsid w:val="0066274E"/>
    <w:rsid w:val="006743EC"/>
    <w:rsid w:val="006867D9"/>
    <w:rsid w:val="006912E2"/>
    <w:rsid w:val="006A0674"/>
    <w:rsid w:val="006B257B"/>
    <w:rsid w:val="006B7901"/>
    <w:rsid w:val="006C082B"/>
    <w:rsid w:val="006C26BF"/>
    <w:rsid w:val="006D3468"/>
    <w:rsid w:val="006D654D"/>
    <w:rsid w:val="006D7C87"/>
    <w:rsid w:val="006E1647"/>
    <w:rsid w:val="006E31AA"/>
    <w:rsid w:val="006E38E7"/>
    <w:rsid w:val="006F161E"/>
    <w:rsid w:val="00702EDE"/>
    <w:rsid w:val="00707A73"/>
    <w:rsid w:val="00717228"/>
    <w:rsid w:val="00723E16"/>
    <w:rsid w:val="0072412D"/>
    <w:rsid w:val="0072723B"/>
    <w:rsid w:val="00731C7B"/>
    <w:rsid w:val="00731FBA"/>
    <w:rsid w:val="00734624"/>
    <w:rsid w:val="00737382"/>
    <w:rsid w:val="00737D24"/>
    <w:rsid w:val="00746FF7"/>
    <w:rsid w:val="007607D4"/>
    <w:rsid w:val="00760A67"/>
    <w:rsid w:val="007676AF"/>
    <w:rsid w:val="00772C43"/>
    <w:rsid w:val="00782DC2"/>
    <w:rsid w:val="00792781"/>
    <w:rsid w:val="00795A0B"/>
    <w:rsid w:val="007A1754"/>
    <w:rsid w:val="007A3E82"/>
    <w:rsid w:val="007A54D1"/>
    <w:rsid w:val="007A6A32"/>
    <w:rsid w:val="007A7BA7"/>
    <w:rsid w:val="007B3258"/>
    <w:rsid w:val="007B6A7D"/>
    <w:rsid w:val="007C5579"/>
    <w:rsid w:val="007D2162"/>
    <w:rsid w:val="007D3B61"/>
    <w:rsid w:val="007D532F"/>
    <w:rsid w:val="007E753C"/>
    <w:rsid w:val="007F3157"/>
    <w:rsid w:val="007F4D34"/>
    <w:rsid w:val="00802763"/>
    <w:rsid w:val="008146CD"/>
    <w:rsid w:val="00815FBE"/>
    <w:rsid w:val="00820B99"/>
    <w:rsid w:val="00826EFA"/>
    <w:rsid w:val="008359D1"/>
    <w:rsid w:val="008533EA"/>
    <w:rsid w:val="008619A3"/>
    <w:rsid w:val="00865AD2"/>
    <w:rsid w:val="00870254"/>
    <w:rsid w:val="00872906"/>
    <w:rsid w:val="00877F8C"/>
    <w:rsid w:val="0088152D"/>
    <w:rsid w:val="00882A5D"/>
    <w:rsid w:val="008944E2"/>
    <w:rsid w:val="008A056F"/>
    <w:rsid w:val="008A097E"/>
    <w:rsid w:val="008A382E"/>
    <w:rsid w:val="008B7DE8"/>
    <w:rsid w:val="008C211E"/>
    <w:rsid w:val="008C7B53"/>
    <w:rsid w:val="008E3953"/>
    <w:rsid w:val="008E3AF4"/>
    <w:rsid w:val="008E7390"/>
    <w:rsid w:val="00904F76"/>
    <w:rsid w:val="00922CE8"/>
    <w:rsid w:val="00944205"/>
    <w:rsid w:val="009447E6"/>
    <w:rsid w:val="009512E2"/>
    <w:rsid w:val="00954738"/>
    <w:rsid w:val="00957663"/>
    <w:rsid w:val="00957F92"/>
    <w:rsid w:val="009607ED"/>
    <w:rsid w:val="009610A5"/>
    <w:rsid w:val="0096377D"/>
    <w:rsid w:val="009649F2"/>
    <w:rsid w:val="00972EB0"/>
    <w:rsid w:val="00983CB5"/>
    <w:rsid w:val="00984973"/>
    <w:rsid w:val="0098722D"/>
    <w:rsid w:val="00992F5E"/>
    <w:rsid w:val="009A2881"/>
    <w:rsid w:val="009A7A16"/>
    <w:rsid w:val="009B08DB"/>
    <w:rsid w:val="009B1E8F"/>
    <w:rsid w:val="009B2EEB"/>
    <w:rsid w:val="009D27DE"/>
    <w:rsid w:val="009D5F38"/>
    <w:rsid w:val="009D64D5"/>
    <w:rsid w:val="009F33D1"/>
    <w:rsid w:val="009F4CBE"/>
    <w:rsid w:val="00A076EF"/>
    <w:rsid w:val="00A1202A"/>
    <w:rsid w:val="00A148B1"/>
    <w:rsid w:val="00A15DC2"/>
    <w:rsid w:val="00A16F93"/>
    <w:rsid w:val="00A24180"/>
    <w:rsid w:val="00A26C06"/>
    <w:rsid w:val="00A31E49"/>
    <w:rsid w:val="00A45A36"/>
    <w:rsid w:val="00A515B4"/>
    <w:rsid w:val="00A65C6C"/>
    <w:rsid w:val="00A71E50"/>
    <w:rsid w:val="00A77091"/>
    <w:rsid w:val="00A770B2"/>
    <w:rsid w:val="00A8207C"/>
    <w:rsid w:val="00A84ACC"/>
    <w:rsid w:val="00A97B88"/>
    <w:rsid w:val="00AC1A73"/>
    <w:rsid w:val="00AC55D9"/>
    <w:rsid w:val="00AD1E38"/>
    <w:rsid w:val="00AF14D2"/>
    <w:rsid w:val="00AF235B"/>
    <w:rsid w:val="00AF60C9"/>
    <w:rsid w:val="00B00309"/>
    <w:rsid w:val="00B00EC6"/>
    <w:rsid w:val="00B23B60"/>
    <w:rsid w:val="00B334B8"/>
    <w:rsid w:val="00B37930"/>
    <w:rsid w:val="00B40F92"/>
    <w:rsid w:val="00B42449"/>
    <w:rsid w:val="00B42C8D"/>
    <w:rsid w:val="00B4456B"/>
    <w:rsid w:val="00B5582F"/>
    <w:rsid w:val="00B57BDA"/>
    <w:rsid w:val="00B63040"/>
    <w:rsid w:val="00B66635"/>
    <w:rsid w:val="00B667D1"/>
    <w:rsid w:val="00B84457"/>
    <w:rsid w:val="00B85D60"/>
    <w:rsid w:val="00B9231F"/>
    <w:rsid w:val="00BA3338"/>
    <w:rsid w:val="00BA3BF4"/>
    <w:rsid w:val="00BA3D0E"/>
    <w:rsid w:val="00BA648B"/>
    <w:rsid w:val="00BB4C70"/>
    <w:rsid w:val="00BB72A8"/>
    <w:rsid w:val="00BC21D4"/>
    <w:rsid w:val="00BC2CA6"/>
    <w:rsid w:val="00BC37D9"/>
    <w:rsid w:val="00BD7FA5"/>
    <w:rsid w:val="00BE3991"/>
    <w:rsid w:val="00C050A5"/>
    <w:rsid w:val="00C066E0"/>
    <w:rsid w:val="00C1366E"/>
    <w:rsid w:val="00C13CEB"/>
    <w:rsid w:val="00C20854"/>
    <w:rsid w:val="00C21FC5"/>
    <w:rsid w:val="00C2239E"/>
    <w:rsid w:val="00C317FB"/>
    <w:rsid w:val="00C32FD5"/>
    <w:rsid w:val="00C343DC"/>
    <w:rsid w:val="00C41BE0"/>
    <w:rsid w:val="00C421A0"/>
    <w:rsid w:val="00C42BE4"/>
    <w:rsid w:val="00C45FE8"/>
    <w:rsid w:val="00C5066F"/>
    <w:rsid w:val="00C509AA"/>
    <w:rsid w:val="00C516A9"/>
    <w:rsid w:val="00C52F9E"/>
    <w:rsid w:val="00C54168"/>
    <w:rsid w:val="00C60600"/>
    <w:rsid w:val="00C718CD"/>
    <w:rsid w:val="00C72367"/>
    <w:rsid w:val="00C7384A"/>
    <w:rsid w:val="00C75FED"/>
    <w:rsid w:val="00C84C24"/>
    <w:rsid w:val="00C93ADD"/>
    <w:rsid w:val="00C942D8"/>
    <w:rsid w:val="00C952DA"/>
    <w:rsid w:val="00CA3A7F"/>
    <w:rsid w:val="00CB5CAC"/>
    <w:rsid w:val="00CB6913"/>
    <w:rsid w:val="00CC10DC"/>
    <w:rsid w:val="00CC1338"/>
    <w:rsid w:val="00CC3610"/>
    <w:rsid w:val="00CC7A34"/>
    <w:rsid w:val="00CE3F5A"/>
    <w:rsid w:val="00CE412E"/>
    <w:rsid w:val="00CF2EFB"/>
    <w:rsid w:val="00D006BD"/>
    <w:rsid w:val="00D01C3A"/>
    <w:rsid w:val="00D2449A"/>
    <w:rsid w:val="00D25F05"/>
    <w:rsid w:val="00D26383"/>
    <w:rsid w:val="00D27398"/>
    <w:rsid w:val="00D314DE"/>
    <w:rsid w:val="00D31930"/>
    <w:rsid w:val="00D33EFF"/>
    <w:rsid w:val="00D41837"/>
    <w:rsid w:val="00D41E2D"/>
    <w:rsid w:val="00D42AFC"/>
    <w:rsid w:val="00D4381B"/>
    <w:rsid w:val="00D44FC9"/>
    <w:rsid w:val="00D50D53"/>
    <w:rsid w:val="00D521C4"/>
    <w:rsid w:val="00D6170E"/>
    <w:rsid w:val="00D70F2B"/>
    <w:rsid w:val="00D75A5B"/>
    <w:rsid w:val="00D76748"/>
    <w:rsid w:val="00D81D20"/>
    <w:rsid w:val="00D91C8C"/>
    <w:rsid w:val="00D932C1"/>
    <w:rsid w:val="00D93CDE"/>
    <w:rsid w:val="00D97B4D"/>
    <w:rsid w:val="00DB0B85"/>
    <w:rsid w:val="00DC0E57"/>
    <w:rsid w:val="00DC49DF"/>
    <w:rsid w:val="00DC5D48"/>
    <w:rsid w:val="00DD30D4"/>
    <w:rsid w:val="00DE32D1"/>
    <w:rsid w:val="00DE78B3"/>
    <w:rsid w:val="00DF1BD9"/>
    <w:rsid w:val="00DF3D16"/>
    <w:rsid w:val="00DF53BF"/>
    <w:rsid w:val="00DF7356"/>
    <w:rsid w:val="00E02F03"/>
    <w:rsid w:val="00E06AE1"/>
    <w:rsid w:val="00E071EA"/>
    <w:rsid w:val="00E13EE0"/>
    <w:rsid w:val="00E17077"/>
    <w:rsid w:val="00E238B9"/>
    <w:rsid w:val="00E253E1"/>
    <w:rsid w:val="00E317DC"/>
    <w:rsid w:val="00E34AE0"/>
    <w:rsid w:val="00E416E5"/>
    <w:rsid w:val="00E46C54"/>
    <w:rsid w:val="00E53ACA"/>
    <w:rsid w:val="00E54CC5"/>
    <w:rsid w:val="00E56FA4"/>
    <w:rsid w:val="00E575F7"/>
    <w:rsid w:val="00E6049C"/>
    <w:rsid w:val="00E62680"/>
    <w:rsid w:val="00E7337E"/>
    <w:rsid w:val="00E73B6D"/>
    <w:rsid w:val="00E7652E"/>
    <w:rsid w:val="00EA0393"/>
    <w:rsid w:val="00EA4223"/>
    <w:rsid w:val="00EA4D4C"/>
    <w:rsid w:val="00EA601A"/>
    <w:rsid w:val="00EA6D07"/>
    <w:rsid w:val="00EB1986"/>
    <w:rsid w:val="00EC44BA"/>
    <w:rsid w:val="00EC55B3"/>
    <w:rsid w:val="00EC5E28"/>
    <w:rsid w:val="00EC7204"/>
    <w:rsid w:val="00ED17C9"/>
    <w:rsid w:val="00EE5812"/>
    <w:rsid w:val="00EE5E86"/>
    <w:rsid w:val="00EF05F9"/>
    <w:rsid w:val="00EF2826"/>
    <w:rsid w:val="00F05386"/>
    <w:rsid w:val="00F060EB"/>
    <w:rsid w:val="00F06751"/>
    <w:rsid w:val="00F16B5E"/>
    <w:rsid w:val="00F24324"/>
    <w:rsid w:val="00F26824"/>
    <w:rsid w:val="00F30E16"/>
    <w:rsid w:val="00F32FC7"/>
    <w:rsid w:val="00F564F1"/>
    <w:rsid w:val="00F57698"/>
    <w:rsid w:val="00F57A0F"/>
    <w:rsid w:val="00F57FA4"/>
    <w:rsid w:val="00F618A6"/>
    <w:rsid w:val="00F64780"/>
    <w:rsid w:val="00F64C24"/>
    <w:rsid w:val="00F64EC7"/>
    <w:rsid w:val="00F727CF"/>
    <w:rsid w:val="00F75803"/>
    <w:rsid w:val="00F764D4"/>
    <w:rsid w:val="00F77D15"/>
    <w:rsid w:val="00F801A1"/>
    <w:rsid w:val="00F82F4F"/>
    <w:rsid w:val="00F93C7B"/>
    <w:rsid w:val="00F9445A"/>
    <w:rsid w:val="00F97AEB"/>
    <w:rsid w:val="00FA41AB"/>
    <w:rsid w:val="00FB1B6D"/>
    <w:rsid w:val="00FB1F99"/>
    <w:rsid w:val="00FB2F39"/>
    <w:rsid w:val="00FB3347"/>
    <w:rsid w:val="00FB7335"/>
    <w:rsid w:val="00FC7D4B"/>
    <w:rsid w:val="00FD158D"/>
    <w:rsid w:val="00FD1F18"/>
    <w:rsid w:val="00FD273C"/>
    <w:rsid w:val="00FE5310"/>
    <w:rsid w:val="00FE5441"/>
    <w:rsid w:val="00FE7001"/>
    <w:rsid w:val="00FF065F"/>
    <w:rsid w:val="00FF45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91C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076DD"/>
    <w:pPr>
      <w:overflowPunct w:val="0"/>
      <w:autoSpaceDE w:val="0"/>
      <w:autoSpaceDN w:val="0"/>
      <w:adjustRightInd w:val="0"/>
      <w:textAlignment w:val="baseline"/>
    </w:pPr>
    <w:rPr>
      <w:rFonts w:ascii="Courier New" w:hAnsi="Courier New"/>
    </w:rPr>
  </w:style>
  <w:style w:type="paragraph" w:styleId="Kop3">
    <w:name w:val="heading 3"/>
    <w:basedOn w:val="Standaard"/>
    <w:next w:val="Standaard"/>
    <w:link w:val="Kop3Char"/>
    <w:qFormat/>
    <w:rsid w:val="00EC5E28"/>
    <w:pPr>
      <w:keepNext/>
      <w:overflowPunct/>
      <w:autoSpaceDE/>
      <w:autoSpaceDN/>
      <w:adjustRightInd/>
      <w:spacing w:before="240" w:after="60"/>
      <w:textAlignment w:val="auto"/>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5076DD"/>
    <w:pPr>
      <w:tabs>
        <w:tab w:val="center" w:pos="4536"/>
        <w:tab w:val="right" w:pos="9072"/>
      </w:tabs>
    </w:pPr>
  </w:style>
  <w:style w:type="paragraph" w:customStyle="1" w:styleId="ReferentieKop">
    <w:name w:val="ReferentieKop"/>
    <w:basedOn w:val="Referentie"/>
    <w:next w:val="Referentie"/>
    <w:rsid w:val="005076DD"/>
    <w:rPr>
      <w:b/>
    </w:rPr>
  </w:style>
  <w:style w:type="paragraph" w:customStyle="1" w:styleId="Referentie">
    <w:name w:val="Referentie"/>
    <w:basedOn w:val="Standaard"/>
    <w:rsid w:val="005076DD"/>
    <w:pPr>
      <w:spacing w:line="200" w:lineRule="atLeast"/>
    </w:pPr>
    <w:rPr>
      <w:noProof/>
      <w:sz w:val="14"/>
    </w:rPr>
  </w:style>
  <w:style w:type="paragraph" w:customStyle="1" w:styleId="Titel1">
    <w:name w:val="Titel1"/>
    <w:basedOn w:val="Standaard"/>
    <w:next w:val="Standaard"/>
    <w:rsid w:val="005076DD"/>
    <w:rPr>
      <w:b/>
      <w:noProof/>
      <w:sz w:val="24"/>
    </w:rPr>
  </w:style>
  <w:style w:type="paragraph" w:customStyle="1" w:styleId="NAW">
    <w:name w:val="NAW"/>
    <w:basedOn w:val="Standaard"/>
    <w:rsid w:val="005076DD"/>
    <w:pPr>
      <w:spacing w:line="240" w:lineRule="atLeast"/>
    </w:pPr>
  </w:style>
  <w:style w:type="paragraph" w:customStyle="1" w:styleId="Kopje">
    <w:name w:val="Kopje"/>
    <w:basedOn w:val="Standaard"/>
    <w:next w:val="Standaard"/>
    <w:rsid w:val="005076DD"/>
    <w:rPr>
      <w:b/>
      <w:sz w:val="14"/>
    </w:rPr>
  </w:style>
  <w:style w:type="paragraph" w:customStyle="1" w:styleId="Titelgroot">
    <w:name w:val="Titel groot"/>
    <w:basedOn w:val="Titel1"/>
    <w:next w:val="Standaard"/>
    <w:rsid w:val="005076DD"/>
    <w:pPr>
      <w:spacing w:line="560" w:lineRule="atLeast"/>
    </w:pPr>
    <w:rPr>
      <w:sz w:val="36"/>
    </w:rPr>
  </w:style>
  <w:style w:type="paragraph" w:styleId="Voettekst">
    <w:name w:val="footer"/>
    <w:basedOn w:val="Standaard"/>
    <w:link w:val="VoettekstChar"/>
    <w:uiPriority w:val="99"/>
    <w:rsid w:val="005076DD"/>
    <w:pPr>
      <w:tabs>
        <w:tab w:val="center" w:pos="4536"/>
        <w:tab w:val="right" w:pos="9072"/>
      </w:tabs>
    </w:pPr>
  </w:style>
  <w:style w:type="paragraph" w:styleId="Inhopg4">
    <w:name w:val="toc 4"/>
    <w:basedOn w:val="Standaard"/>
    <w:next w:val="Standaard"/>
    <w:semiHidden/>
    <w:rsid w:val="005076DD"/>
    <w:pPr>
      <w:tabs>
        <w:tab w:val="right" w:leader="dot" w:pos="9360"/>
      </w:tabs>
      <w:suppressAutoHyphens/>
      <w:ind w:left="2880" w:right="720" w:hanging="720"/>
    </w:pPr>
  </w:style>
  <w:style w:type="paragraph" w:styleId="Ballontekst">
    <w:name w:val="Balloon Text"/>
    <w:basedOn w:val="Standaard"/>
    <w:semiHidden/>
    <w:rsid w:val="00DB0B85"/>
    <w:rPr>
      <w:rFonts w:ascii="Tahoma" w:hAnsi="Tahoma" w:cs="Tahoma"/>
      <w:sz w:val="16"/>
      <w:szCs w:val="16"/>
    </w:rPr>
  </w:style>
  <w:style w:type="character" w:styleId="Paginanummer">
    <w:name w:val="page number"/>
    <w:basedOn w:val="Standaardalinea-lettertype"/>
    <w:rsid w:val="00064CC8"/>
  </w:style>
  <w:style w:type="character" w:customStyle="1" w:styleId="Kop3Char">
    <w:name w:val="Kop 3 Char"/>
    <w:link w:val="Kop3"/>
    <w:semiHidden/>
    <w:locked/>
    <w:rsid w:val="00EC5E28"/>
    <w:rPr>
      <w:rFonts w:ascii="Arial" w:hAnsi="Arial" w:cs="Arial"/>
      <w:b/>
      <w:bCs/>
      <w:sz w:val="26"/>
      <w:szCs w:val="26"/>
      <w:lang w:val="en-GB" w:eastAsia="nl-NL" w:bidi="ar-SA"/>
    </w:rPr>
  </w:style>
  <w:style w:type="paragraph" w:customStyle="1" w:styleId="Standaardtekstparagraafl">
    <w:name w:val="Standaard tekst paragraafl"/>
    <w:basedOn w:val="Standaard"/>
    <w:link w:val="StandaardtekstparagraaflChar"/>
    <w:autoRedefine/>
    <w:rsid w:val="0021550F"/>
    <w:pPr>
      <w:framePr w:wrap="around" w:vAnchor="text" w:hAnchor="page" w:x="9721" w:y="314"/>
      <w:widowControl w:val="0"/>
      <w:overflowPunct/>
      <w:autoSpaceDE/>
      <w:autoSpaceDN/>
    </w:pPr>
    <w:rPr>
      <w:rFonts w:ascii="Verdana" w:eastAsia="MS Mincho" w:hAnsi="Verdana"/>
      <w:sz w:val="18"/>
      <w:szCs w:val="18"/>
      <w:lang w:eastAsia="x-none"/>
    </w:rPr>
  </w:style>
  <w:style w:type="character" w:customStyle="1" w:styleId="StandaardtekstparagraaflChar">
    <w:name w:val="Standaard tekst paragraafl Char"/>
    <w:link w:val="Standaardtekstparagraafl"/>
    <w:locked/>
    <w:rsid w:val="0021550F"/>
    <w:rPr>
      <w:rFonts w:ascii="Verdana" w:eastAsia="MS Mincho" w:hAnsi="Verdana" w:cs="Tahoma"/>
      <w:sz w:val="18"/>
      <w:szCs w:val="18"/>
    </w:rPr>
  </w:style>
  <w:style w:type="character" w:customStyle="1" w:styleId="KoptekstChar">
    <w:name w:val="Koptekst Char"/>
    <w:link w:val="Koptekst"/>
    <w:uiPriority w:val="99"/>
    <w:locked/>
    <w:rsid w:val="00042429"/>
    <w:rPr>
      <w:rFonts w:ascii="Courier New" w:hAnsi="Courier New"/>
      <w:lang w:val="en-GB" w:eastAsia="nl-NL" w:bidi="ar-SA"/>
    </w:rPr>
  </w:style>
  <w:style w:type="character" w:customStyle="1" w:styleId="VoettekstChar">
    <w:name w:val="Voettekst Char"/>
    <w:link w:val="Voettekst"/>
    <w:uiPriority w:val="99"/>
    <w:locked/>
    <w:rsid w:val="00F57A0F"/>
    <w:rPr>
      <w:rFonts w:ascii="Courier New" w:hAnsi="Courier New"/>
      <w:lang w:val="en-GB" w:eastAsia="nl-NL" w:bidi="ar-SA"/>
    </w:rPr>
  </w:style>
  <w:style w:type="paragraph" w:styleId="Voetnoottekst">
    <w:name w:val="footnote text"/>
    <w:basedOn w:val="Standaard"/>
    <w:link w:val="VoetnoottekstChar"/>
    <w:rsid w:val="008146CD"/>
  </w:style>
  <w:style w:type="character" w:customStyle="1" w:styleId="VoetnoottekstChar">
    <w:name w:val="Voetnoottekst Char"/>
    <w:link w:val="Voetnoottekst"/>
    <w:rsid w:val="008146CD"/>
    <w:rPr>
      <w:rFonts w:ascii="Courier New" w:hAnsi="Courier New"/>
    </w:rPr>
  </w:style>
  <w:style w:type="character" w:styleId="Voetnootmarkering">
    <w:name w:val="footnote reference"/>
    <w:rsid w:val="008146CD"/>
    <w:rPr>
      <w:vertAlign w:val="superscript"/>
    </w:rPr>
  </w:style>
  <w:style w:type="character" w:styleId="Verwijzingopmerking">
    <w:name w:val="annotation reference"/>
    <w:rsid w:val="002169E5"/>
    <w:rPr>
      <w:sz w:val="16"/>
      <w:szCs w:val="16"/>
    </w:rPr>
  </w:style>
  <w:style w:type="paragraph" w:styleId="Tekstopmerking">
    <w:name w:val="annotation text"/>
    <w:basedOn w:val="Standaard"/>
    <w:link w:val="TekstopmerkingChar"/>
    <w:rsid w:val="002169E5"/>
  </w:style>
  <w:style w:type="character" w:customStyle="1" w:styleId="TekstopmerkingChar">
    <w:name w:val="Tekst opmerking Char"/>
    <w:link w:val="Tekstopmerking"/>
    <w:uiPriority w:val="99"/>
    <w:rsid w:val="002169E5"/>
    <w:rPr>
      <w:rFonts w:ascii="Courier New" w:hAnsi="Courier New"/>
    </w:rPr>
  </w:style>
  <w:style w:type="paragraph" w:styleId="Onderwerpvanopmerking">
    <w:name w:val="annotation subject"/>
    <w:basedOn w:val="Tekstopmerking"/>
    <w:next w:val="Tekstopmerking"/>
    <w:link w:val="OnderwerpvanopmerkingChar"/>
    <w:rsid w:val="002169E5"/>
    <w:rPr>
      <w:b/>
      <w:bCs/>
    </w:rPr>
  </w:style>
  <w:style w:type="character" w:customStyle="1" w:styleId="OnderwerpvanopmerkingChar">
    <w:name w:val="Onderwerp van opmerking Char"/>
    <w:link w:val="Onderwerpvanopmerking"/>
    <w:rsid w:val="002169E5"/>
    <w:rPr>
      <w:rFonts w:ascii="Courier New" w:hAnsi="Courier New"/>
      <w:b/>
      <w:bCs/>
    </w:rPr>
  </w:style>
  <w:style w:type="paragraph" w:styleId="Bijschrift">
    <w:name w:val="caption"/>
    <w:basedOn w:val="Standaard"/>
    <w:next w:val="Standaard"/>
    <w:semiHidden/>
    <w:unhideWhenUsed/>
    <w:qFormat/>
    <w:rsid w:val="00C20854"/>
    <w:rPr>
      <w:b/>
      <w:bCs/>
    </w:rPr>
  </w:style>
  <w:style w:type="character" w:styleId="Hyperlink">
    <w:name w:val="Hyperlink"/>
    <w:rsid w:val="006D3468"/>
    <w:rPr>
      <w:color w:val="0563C1"/>
      <w:u w:val="single"/>
    </w:rPr>
  </w:style>
  <w:style w:type="paragraph" w:styleId="Revisie">
    <w:name w:val="Revision"/>
    <w:hidden/>
    <w:uiPriority w:val="99"/>
    <w:semiHidden/>
    <w:rsid w:val="006D7C87"/>
    <w:rPr>
      <w:rFonts w:ascii="Courier New" w:hAnsi="Courier New"/>
    </w:rPr>
  </w:style>
  <w:style w:type="paragraph" w:styleId="Lijstalinea">
    <w:name w:val="List Paragraph"/>
    <w:basedOn w:val="Standaard"/>
    <w:uiPriority w:val="34"/>
    <w:qFormat/>
    <w:rsid w:val="00BA3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fair.org/fair-principl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DFF05-0D7F-4F99-A96E-90B1BB68F839}">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2296</Words>
  <Characters>12629</Characters>
  <Application>Microsoft Office Word</Application>
  <DocSecurity>0</DocSecurity>
  <Lines>105</Lines>
  <Paragraphs>29</Paragraphs>
  <ScaleCrop>false</ScaleCrop>
  <Company/>
  <LinksUpToDate>false</LinksUpToDate>
  <CharactersWithSpaces>14896</CharactersWithSpaces>
  <SharedDoc>false</SharedDoc>
  <HLinks>
    <vt:vector size="6" baseType="variant">
      <vt:variant>
        <vt:i4>524377</vt:i4>
      </vt:variant>
      <vt:variant>
        <vt:i4>0</vt:i4>
      </vt:variant>
      <vt:variant>
        <vt:i4>0</vt:i4>
      </vt:variant>
      <vt:variant>
        <vt:i4>5</vt:i4>
      </vt:variant>
      <vt:variant>
        <vt:lpwstr>https://www.go-fair.org/fair-principles/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2025-12-04T13:25:00Z</dcterms:created>
  <dcterms:modified xsi:type="dcterms:W3CDTF">2025-12-04T13:25:00Z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3139bbff,397806a1,62e04904</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